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A147B" w14:textId="77777777" w:rsidR="00843E1E" w:rsidRDefault="00000000">
      <w:pPr>
        <w:jc w:val="center"/>
        <w:rPr>
          <w:rFonts w:ascii="Comic Sans MS" w:eastAsia="Comic Sans MS" w:hAnsi="Comic Sans MS" w:cs="Comic Sans MS"/>
          <w:b/>
          <w:smallCaps/>
          <w:color w:val="0070C0"/>
          <w:sz w:val="32"/>
          <w:szCs w:val="32"/>
        </w:rPr>
      </w:pPr>
      <w:r>
        <w:rPr>
          <w:rFonts w:ascii="Comic Sans MS" w:eastAsia="Comic Sans MS" w:hAnsi="Comic Sans MS" w:cs="Comic Sans MS"/>
          <w:b/>
          <w:smallCaps/>
          <w:color w:val="0070C0"/>
          <w:sz w:val="32"/>
          <w:szCs w:val="32"/>
        </w:rPr>
        <w:t>HPA BLUESHEET 2025 ADVISING FORM</w:t>
      </w:r>
    </w:p>
    <w:tbl>
      <w:tblPr>
        <w:tblStyle w:val="af6"/>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4"/>
        <w:gridCol w:w="1426"/>
        <w:gridCol w:w="625"/>
        <w:gridCol w:w="1350"/>
        <w:gridCol w:w="365"/>
        <w:gridCol w:w="769"/>
        <w:gridCol w:w="761"/>
        <w:gridCol w:w="900"/>
        <w:gridCol w:w="123"/>
        <w:gridCol w:w="417"/>
        <w:gridCol w:w="1525"/>
      </w:tblGrid>
      <w:tr w:rsidR="00843E1E" w14:paraId="67A953CE" w14:textId="77777777">
        <w:tc>
          <w:tcPr>
            <w:tcW w:w="4230" w:type="dxa"/>
            <w:gridSpan w:val="2"/>
          </w:tcPr>
          <w:p w14:paraId="3170901F" w14:textId="77777777" w:rsidR="00843E1E"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 xml:space="preserve">Name:    </w:t>
            </w:r>
          </w:p>
        </w:tc>
        <w:tc>
          <w:tcPr>
            <w:tcW w:w="3109" w:type="dxa"/>
            <w:gridSpan w:val="4"/>
          </w:tcPr>
          <w:p w14:paraId="4655BC25" w14:textId="77777777" w:rsidR="00843E1E"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 xml:space="preserve">Pronouns:  </w:t>
            </w:r>
          </w:p>
        </w:tc>
        <w:tc>
          <w:tcPr>
            <w:tcW w:w="1784" w:type="dxa"/>
            <w:gridSpan w:val="3"/>
          </w:tcPr>
          <w:p w14:paraId="621FAAD6" w14:textId="77777777" w:rsidR="00843E1E"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Class Year:</w:t>
            </w:r>
          </w:p>
        </w:tc>
        <w:tc>
          <w:tcPr>
            <w:tcW w:w="1942" w:type="dxa"/>
            <w:gridSpan w:val="2"/>
          </w:tcPr>
          <w:p w14:paraId="73E9B3F3" w14:textId="77777777" w:rsidR="00843E1E"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 xml:space="preserve">  </w:t>
            </w:r>
          </w:p>
        </w:tc>
      </w:tr>
      <w:tr w:rsidR="00843E1E" w14:paraId="25B19B33" w14:textId="77777777">
        <w:tc>
          <w:tcPr>
            <w:tcW w:w="4855" w:type="dxa"/>
            <w:gridSpan w:val="3"/>
          </w:tcPr>
          <w:p w14:paraId="660100A4" w14:textId="77777777" w:rsidR="00843E1E"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 xml:space="preserve">Email:  </w:t>
            </w:r>
          </w:p>
        </w:tc>
        <w:tc>
          <w:tcPr>
            <w:tcW w:w="1350" w:type="dxa"/>
          </w:tcPr>
          <w:p w14:paraId="4F82889E" w14:textId="77777777" w:rsidR="00843E1E"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Major(s):</w:t>
            </w:r>
          </w:p>
        </w:tc>
        <w:tc>
          <w:tcPr>
            <w:tcW w:w="4860" w:type="dxa"/>
            <w:gridSpan w:val="7"/>
          </w:tcPr>
          <w:p w14:paraId="5DBFE499" w14:textId="77777777" w:rsidR="00843E1E"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 xml:space="preserve">  </w:t>
            </w:r>
          </w:p>
        </w:tc>
      </w:tr>
      <w:tr w:rsidR="00843E1E" w14:paraId="67215F45" w14:textId="77777777">
        <w:tc>
          <w:tcPr>
            <w:tcW w:w="2804" w:type="dxa"/>
          </w:tcPr>
          <w:p w14:paraId="299BB04C" w14:textId="77777777" w:rsidR="00843E1E"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Academic Advisor:</w:t>
            </w:r>
          </w:p>
        </w:tc>
        <w:tc>
          <w:tcPr>
            <w:tcW w:w="5296" w:type="dxa"/>
            <w:gridSpan w:val="6"/>
          </w:tcPr>
          <w:p w14:paraId="54C712FF" w14:textId="77777777" w:rsidR="00843E1E"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 xml:space="preserve">  </w:t>
            </w:r>
          </w:p>
        </w:tc>
        <w:tc>
          <w:tcPr>
            <w:tcW w:w="900" w:type="dxa"/>
          </w:tcPr>
          <w:p w14:paraId="7430B419" w14:textId="77777777" w:rsidR="00843E1E"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GPA:</w:t>
            </w:r>
          </w:p>
        </w:tc>
        <w:tc>
          <w:tcPr>
            <w:tcW w:w="2065" w:type="dxa"/>
            <w:gridSpan w:val="3"/>
          </w:tcPr>
          <w:p w14:paraId="0B7A1FC4" w14:textId="77777777" w:rsidR="00843E1E"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 xml:space="preserve">  </w:t>
            </w:r>
          </w:p>
        </w:tc>
      </w:tr>
      <w:tr w:rsidR="00843E1E" w14:paraId="6F89831D" w14:textId="77777777">
        <w:tc>
          <w:tcPr>
            <w:tcW w:w="2804" w:type="dxa"/>
          </w:tcPr>
          <w:p w14:paraId="0650B555" w14:textId="77777777" w:rsidR="00843E1E"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Gateway Counselor:</w:t>
            </w:r>
          </w:p>
        </w:tc>
        <w:tc>
          <w:tcPr>
            <w:tcW w:w="3766" w:type="dxa"/>
            <w:gridSpan w:val="4"/>
          </w:tcPr>
          <w:p w14:paraId="61493A7F" w14:textId="77777777" w:rsidR="00843E1E"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 xml:space="preserve">  </w:t>
            </w:r>
          </w:p>
        </w:tc>
        <w:tc>
          <w:tcPr>
            <w:tcW w:w="2970" w:type="dxa"/>
            <w:gridSpan w:val="5"/>
          </w:tcPr>
          <w:p w14:paraId="5155F1F4" w14:textId="77777777" w:rsidR="00843E1E" w:rsidRDefault="00000000">
            <w:pPr>
              <w:tabs>
                <w:tab w:val="left" w:pos="9885"/>
              </w:tabs>
              <w:rPr>
                <w:rFonts w:ascii="Comic Sans MS" w:eastAsia="Comic Sans MS" w:hAnsi="Comic Sans MS" w:cs="Comic Sans MS"/>
                <w:color w:val="0070C0"/>
              </w:rPr>
            </w:pPr>
            <w:proofErr w:type="spellStart"/>
            <w:r>
              <w:rPr>
                <w:rFonts w:ascii="Comic Sans MS" w:eastAsia="Comic Sans MS" w:hAnsi="Comic Sans MS" w:cs="Comic Sans MS"/>
                <w:color w:val="0070C0"/>
              </w:rPr>
              <w:t>BlueSheet</w:t>
            </w:r>
            <w:proofErr w:type="spellEnd"/>
            <w:r>
              <w:rPr>
                <w:rFonts w:ascii="Comic Sans MS" w:eastAsia="Comic Sans MS" w:hAnsi="Comic Sans MS" w:cs="Comic Sans MS"/>
                <w:color w:val="0070C0"/>
              </w:rPr>
              <w:t xml:space="preserve"> Submit Date:</w:t>
            </w:r>
          </w:p>
        </w:tc>
        <w:tc>
          <w:tcPr>
            <w:tcW w:w="1525" w:type="dxa"/>
          </w:tcPr>
          <w:p w14:paraId="692FF2FB" w14:textId="77777777" w:rsidR="00843E1E" w:rsidRDefault="00000000">
            <w:pPr>
              <w:tabs>
                <w:tab w:val="left" w:pos="9885"/>
              </w:tabs>
              <w:rPr>
                <w:rFonts w:ascii="Comic Sans MS" w:eastAsia="Comic Sans MS" w:hAnsi="Comic Sans MS" w:cs="Comic Sans MS"/>
                <w:color w:val="0070C0"/>
              </w:rPr>
            </w:pPr>
            <w:r>
              <w:rPr>
                <w:rFonts w:ascii="Comic Sans MS" w:eastAsia="Comic Sans MS" w:hAnsi="Comic Sans MS" w:cs="Comic Sans MS"/>
                <w:color w:val="0070C0"/>
              </w:rPr>
              <w:t xml:space="preserve">  </w:t>
            </w:r>
          </w:p>
        </w:tc>
      </w:tr>
    </w:tbl>
    <w:p w14:paraId="0977DA03" w14:textId="77777777" w:rsidR="00843E1E" w:rsidRPr="004B15E7" w:rsidRDefault="00843E1E">
      <w:pPr>
        <w:tabs>
          <w:tab w:val="left" w:pos="9885"/>
        </w:tabs>
        <w:rPr>
          <w:rFonts w:ascii="Comic Sans MS" w:eastAsia="Comic Sans MS" w:hAnsi="Comic Sans MS" w:cs="Comic Sans MS"/>
          <w:color w:val="0070C0"/>
          <w:sz w:val="20"/>
          <w:szCs w:val="20"/>
        </w:rPr>
      </w:pPr>
    </w:p>
    <w:tbl>
      <w:tblPr>
        <w:tblStyle w:val="af7"/>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843E1E" w:rsidRPr="009C7A6D" w14:paraId="5F6B2161" w14:textId="77777777">
        <w:tc>
          <w:tcPr>
            <w:tcW w:w="11078" w:type="dxa"/>
          </w:tcPr>
          <w:p w14:paraId="55F35CE9" w14:textId="77777777" w:rsidR="00843E1E" w:rsidRPr="009C7A6D" w:rsidRDefault="00000000">
            <w:pPr>
              <w:rPr>
                <w:rFonts w:ascii="Comic Sans MS" w:eastAsia="Comic Sans MS" w:hAnsi="Comic Sans MS" w:cs="Comic Sans MS"/>
                <w:color w:val="0070C0"/>
                <w:sz w:val="22"/>
                <w:szCs w:val="22"/>
              </w:rPr>
            </w:pPr>
            <w:r w:rsidRPr="009C7A6D">
              <w:rPr>
                <w:rFonts w:ascii="Comic Sans MS" w:eastAsia="Comic Sans MS" w:hAnsi="Comic Sans MS" w:cs="Comic Sans MS"/>
                <w:color w:val="0070C0"/>
                <w:sz w:val="22"/>
                <w:szCs w:val="22"/>
              </w:rPr>
              <w:t>What areas of health professions interest you?</w:t>
            </w:r>
          </w:p>
          <w:p w14:paraId="74403CD8" w14:textId="77777777" w:rsidR="00843E1E" w:rsidRPr="009C7A6D" w:rsidRDefault="00843E1E">
            <w:pPr>
              <w:rPr>
                <w:rFonts w:ascii="Comic Sans MS" w:eastAsia="Comic Sans MS" w:hAnsi="Comic Sans MS" w:cs="Comic Sans MS"/>
                <w:color w:val="0070C0"/>
                <w:sz w:val="22"/>
                <w:szCs w:val="22"/>
              </w:rPr>
            </w:pPr>
          </w:p>
        </w:tc>
      </w:tr>
    </w:tbl>
    <w:p w14:paraId="2BEC6A45" w14:textId="77777777" w:rsidR="00843E1E" w:rsidRPr="004B15E7" w:rsidRDefault="00843E1E">
      <w:pPr>
        <w:rPr>
          <w:rFonts w:ascii="Comic Sans MS" w:eastAsia="Comic Sans MS" w:hAnsi="Comic Sans MS" w:cs="Comic Sans MS"/>
          <w:color w:val="0070C0"/>
          <w:sz w:val="20"/>
          <w:szCs w:val="20"/>
        </w:rPr>
      </w:pPr>
    </w:p>
    <w:tbl>
      <w:tblPr>
        <w:tblStyle w:val="af8"/>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843E1E" w:rsidRPr="009C7A6D" w14:paraId="7DAF01B4" w14:textId="77777777">
        <w:tc>
          <w:tcPr>
            <w:tcW w:w="11078" w:type="dxa"/>
          </w:tcPr>
          <w:p w14:paraId="508C93DA" w14:textId="77777777" w:rsidR="00843E1E" w:rsidRDefault="00000000">
            <w:pPr>
              <w:rPr>
                <w:rFonts w:ascii="Comic Sans MS" w:eastAsia="Comic Sans MS" w:hAnsi="Comic Sans MS" w:cs="Comic Sans MS"/>
                <w:color w:val="0070C0"/>
                <w:sz w:val="22"/>
                <w:szCs w:val="22"/>
              </w:rPr>
            </w:pPr>
            <w:r w:rsidRPr="009C7A6D">
              <w:rPr>
                <w:rFonts w:ascii="Comic Sans MS" w:eastAsia="Comic Sans MS" w:hAnsi="Comic Sans MS" w:cs="Comic Sans MS"/>
                <w:color w:val="0070C0"/>
                <w:sz w:val="22"/>
                <w:szCs w:val="22"/>
              </w:rPr>
              <w:t>Please describe the path of career exploration that landed you here?</w:t>
            </w:r>
          </w:p>
          <w:p w14:paraId="27B59F5A" w14:textId="77777777" w:rsidR="00943E16" w:rsidRPr="009C7A6D" w:rsidRDefault="00943E16">
            <w:pPr>
              <w:rPr>
                <w:rFonts w:ascii="Comic Sans MS" w:eastAsia="Comic Sans MS" w:hAnsi="Comic Sans MS" w:cs="Comic Sans MS"/>
                <w:color w:val="0070C0"/>
                <w:sz w:val="22"/>
                <w:szCs w:val="22"/>
              </w:rPr>
            </w:pPr>
          </w:p>
        </w:tc>
      </w:tr>
    </w:tbl>
    <w:p w14:paraId="3DE15791" w14:textId="77777777" w:rsidR="00843E1E" w:rsidRPr="004B15E7" w:rsidRDefault="00843E1E">
      <w:pPr>
        <w:rPr>
          <w:rFonts w:ascii="Comic Sans MS" w:eastAsia="Comic Sans MS" w:hAnsi="Comic Sans MS" w:cs="Comic Sans MS"/>
          <w:color w:val="0070C0"/>
          <w:sz w:val="20"/>
          <w:szCs w:val="20"/>
        </w:rPr>
      </w:pPr>
    </w:p>
    <w:tbl>
      <w:tblPr>
        <w:tblStyle w:val="af9"/>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843E1E" w:rsidRPr="009C7A6D" w14:paraId="75AB22CB" w14:textId="77777777">
        <w:tc>
          <w:tcPr>
            <w:tcW w:w="11078" w:type="dxa"/>
          </w:tcPr>
          <w:p w14:paraId="70EB3F0D" w14:textId="77777777" w:rsidR="00843E1E" w:rsidRDefault="00000000">
            <w:pPr>
              <w:rPr>
                <w:rFonts w:ascii="Comic Sans MS" w:eastAsia="Comic Sans MS" w:hAnsi="Comic Sans MS" w:cs="Comic Sans MS"/>
                <w:color w:val="0070C0"/>
                <w:sz w:val="22"/>
                <w:szCs w:val="22"/>
              </w:rPr>
            </w:pPr>
            <w:r w:rsidRPr="009C7A6D">
              <w:rPr>
                <w:rFonts w:ascii="Comic Sans MS" w:eastAsia="Comic Sans MS" w:hAnsi="Comic Sans MS" w:cs="Comic Sans MS"/>
                <w:color w:val="0070C0"/>
                <w:sz w:val="22"/>
                <w:szCs w:val="22"/>
              </w:rPr>
              <w:t>Can you provide a brief statement that shows “why” you are considering this career? Be as specific as you can.</w:t>
            </w:r>
          </w:p>
          <w:p w14:paraId="08E93537" w14:textId="77777777" w:rsidR="00943E16" w:rsidRPr="009C7A6D" w:rsidRDefault="00943E16">
            <w:pPr>
              <w:rPr>
                <w:rFonts w:ascii="Comic Sans MS" w:eastAsia="Comic Sans MS" w:hAnsi="Comic Sans MS" w:cs="Comic Sans MS"/>
                <w:color w:val="0070C0"/>
                <w:sz w:val="22"/>
                <w:szCs w:val="22"/>
              </w:rPr>
            </w:pPr>
          </w:p>
        </w:tc>
      </w:tr>
    </w:tbl>
    <w:p w14:paraId="4162BF35" w14:textId="77777777" w:rsidR="00843E1E" w:rsidRPr="004B15E7" w:rsidRDefault="00843E1E">
      <w:pPr>
        <w:rPr>
          <w:rFonts w:ascii="Comic Sans MS" w:eastAsia="Comic Sans MS" w:hAnsi="Comic Sans MS" w:cs="Comic Sans MS"/>
          <w:color w:val="0070C0"/>
          <w:sz w:val="20"/>
          <w:szCs w:val="20"/>
        </w:rPr>
      </w:pPr>
    </w:p>
    <w:tbl>
      <w:tblPr>
        <w:tblStyle w:val="afa"/>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843E1E" w:rsidRPr="009C7A6D" w14:paraId="43150561" w14:textId="77777777">
        <w:tc>
          <w:tcPr>
            <w:tcW w:w="11078" w:type="dxa"/>
          </w:tcPr>
          <w:p w14:paraId="044E18AB" w14:textId="77777777" w:rsidR="00843E1E" w:rsidRPr="009C7A6D" w:rsidRDefault="00000000">
            <w:pPr>
              <w:rPr>
                <w:rFonts w:ascii="Comic Sans MS" w:eastAsia="Comic Sans MS" w:hAnsi="Comic Sans MS" w:cs="Comic Sans MS"/>
                <w:color w:val="0070C0"/>
                <w:sz w:val="22"/>
                <w:szCs w:val="22"/>
              </w:rPr>
            </w:pPr>
            <w:r w:rsidRPr="009C7A6D">
              <w:rPr>
                <w:rFonts w:ascii="Comic Sans MS" w:eastAsia="Comic Sans MS" w:hAnsi="Comic Sans MS" w:cs="Comic Sans MS"/>
                <w:color w:val="0070C0"/>
                <w:sz w:val="22"/>
                <w:szCs w:val="22"/>
              </w:rPr>
              <w:t>Please list your three BELLWETHER schools e.g., your top three schools (use medical, dental, veterinary or optometry school admission requirements to compare your vision and their mission and metrics to your bellwether schools):</w:t>
            </w:r>
          </w:p>
        </w:tc>
      </w:tr>
      <w:tr w:rsidR="00843E1E" w:rsidRPr="009C7A6D" w14:paraId="6E3D4813" w14:textId="77777777">
        <w:tc>
          <w:tcPr>
            <w:tcW w:w="11078" w:type="dxa"/>
          </w:tcPr>
          <w:p w14:paraId="187C28FE" w14:textId="77777777" w:rsidR="00843E1E" w:rsidRPr="009C7A6D" w:rsidRDefault="00000000">
            <w:pPr>
              <w:numPr>
                <w:ilvl w:val="0"/>
                <w:numId w:val="2"/>
              </w:numPr>
              <w:pBdr>
                <w:top w:val="nil"/>
                <w:left w:val="nil"/>
                <w:bottom w:val="nil"/>
                <w:right w:val="nil"/>
                <w:between w:val="nil"/>
              </w:pBdr>
              <w:rPr>
                <w:rFonts w:ascii="Comic Sans MS" w:eastAsia="Comic Sans MS" w:hAnsi="Comic Sans MS" w:cs="Comic Sans MS"/>
                <w:color w:val="0070C0"/>
                <w:sz w:val="22"/>
                <w:szCs w:val="22"/>
              </w:rPr>
            </w:pPr>
            <w:r w:rsidRPr="009C7A6D">
              <w:rPr>
                <w:rFonts w:ascii="Comic Sans MS" w:eastAsia="Comic Sans MS" w:hAnsi="Comic Sans MS" w:cs="Comic Sans MS"/>
                <w:color w:val="0070C0"/>
                <w:sz w:val="22"/>
                <w:szCs w:val="22"/>
              </w:rPr>
              <w:t xml:space="preserve">  </w:t>
            </w:r>
          </w:p>
        </w:tc>
      </w:tr>
      <w:tr w:rsidR="00843E1E" w:rsidRPr="009C7A6D" w14:paraId="4DA7820E" w14:textId="77777777">
        <w:tc>
          <w:tcPr>
            <w:tcW w:w="11078" w:type="dxa"/>
          </w:tcPr>
          <w:p w14:paraId="4002FCC2" w14:textId="77777777" w:rsidR="00843E1E" w:rsidRPr="009C7A6D" w:rsidRDefault="00000000">
            <w:pPr>
              <w:numPr>
                <w:ilvl w:val="0"/>
                <w:numId w:val="2"/>
              </w:numPr>
              <w:pBdr>
                <w:top w:val="nil"/>
                <w:left w:val="nil"/>
                <w:bottom w:val="nil"/>
                <w:right w:val="nil"/>
                <w:between w:val="nil"/>
              </w:pBdr>
              <w:rPr>
                <w:rFonts w:ascii="Comic Sans MS" w:eastAsia="Comic Sans MS" w:hAnsi="Comic Sans MS" w:cs="Comic Sans MS"/>
                <w:color w:val="0070C0"/>
                <w:sz w:val="22"/>
                <w:szCs w:val="22"/>
              </w:rPr>
            </w:pPr>
            <w:r w:rsidRPr="009C7A6D">
              <w:rPr>
                <w:rFonts w:ascii="Comic Sans MS" w:eastAsia="Comic Sans MS" w:hAnsi="Comic Sans MS" w:cs="Comic Sans MS"/>
                <w:color w:val="0070C0"/>
                <w:sz w:val="22"/>
                <w:szCs w:val="22"/>
              </w:rPr>
              <w:t xml:space="preserve">  </w:t>
            </w:r>
          </w:p>
        </w:tc>
      </w:tr>
      <w:tr w:rsidR="00843E1E" w:rsidRPr="009C7A6D" w14:paraId="4B569742" w14:textId="77777777">
        <w:tc>
          <w:tcPr>
            <w:tcW w:w="11078" w:type="dxa"/>
          </w:tcPr>
          <w:p w14:paraId="2E353C49" w14:textId="77777777" w:rsidR="00843E1E" w:rsidRPr="009C7A6D" w:rsidRDefault="00000000">
            <w:pPr>
              <w:numPr>
                <w:ilvl w:val="0"/>
                <w:numId w:val="2"/>
              </w:numPr>
              <w:pBdr>
                <w:top w:val="nil"/>
                <w:left w:val="nil"/>
                <w:bottom w:val="nil"/>
                <w:right w:val="nil"/>
                <w:between w:val="nil"/>
              </w:pBdr>
              <w:rPr>
                <w:rFonts w:ascii="Comic Sans MS" w:eastAsia="Comic Sans MS" w:hAnsi="Comic Sans MS" w:cs="Comic Sans MS"/>
                <w:color w:val="0070C0"/>
                <w:sz w:val="22"/>
                <w:szCs w:val="22"/>
              </w:rPr>
            </w:pPr>
            <w:r w:rsidRPr="009C7A6D">
              <w:rPr>
                <w:rFonts w:ascii="Comic Sans MS" w:eastAsia="Comic Sans MS" w:hAnsi="Comic Sans MS" w:cs="Comic Sans MS"/>
                <w:color w:val="0070C0"/>
                <w:sz w:val="22"/>
                <w:szCs w:val="22"/>
              </w:rPr>
              <w:t xml:space="preserve">  </w:t>
            </w:r>
          </w:p>
        </w:tc>
      </w:tr>
    </w:tbl>
    <w:p w14:paraId="53F5978A" w14:textId="77777777" w:rsidR="00843E1E" w:rsidRPr="004B15E7" w:rsidRDefault="00843E1E">
      <w:pPr>
        <w:rPr>
          <w:rFonts w:ascii="Comic Sans MS" w:eastAsia="Comic Sans MS" w:hAnsi="Comic Sans MS" w:cs="Comic Sans MS"/>
          <w:color w:val="0070C0"/>
          <w:sz w:val="20"/>
          <w:szCs w:val="20"/>
        </w:rPr>
      </w:pPr>
    </w:p>
    <w:tbl>
      <w:tblPr>
        <w:tblStyle w:val="afb"/>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843E1E" w:rsidRPr="009C7A6D" w14:paraId="618E2C3C" w14:textId="77777777">
        <w:tc>
          <w:tcPr>
            <w:tcW w:w="11078" w:type="dxa"/>
          </w:tcPr>
          <w:p w14:paraId="0FC37DCD" w14:textId="77777777" w:rsidR="00843E1E" w:rsidRPr="009C7A6D" w:rsidRDefault="00000000">
            <w:pPr>
              <w:rPr>
                <w:rFonts w:ascii="Comic Sans MS" w:eastAsia="Comic Sans MS" w:hAnsi="Comic Sans MS" w:cs="Comic Sans MS"/>
                <w:color w:val="0070C0"/>
                <w:sz w:val="22"/>
                <w:szCs w:val="22"/>
              </w:rPr>
            </w:pPr>
            <w:bookmarkStart w:id="0" w:name="_heading=h.26in1rg" w:colFirst="0" w:colLast="0"/>
            <w:bookmarkEnd w:id="0"/>
            <w:r w:rsidRPr="009C7A6D">
              <w:rPr>
                <w:rFonts w:ascii="Comic Sans MS" w:eastAsia="Comic Sans MS" w:hAnsi="Comic Sans MS" w:cs="Comic Sans MS"/>
                <w:color w:val="0070C0"/>
                <w:sz w:val="22"/>
                <w:szCs w:val="22"/>
              </w:rPr>
              <w:t>Please list the relevant academic coursework you have completed:</w:t>
            </w:r>
          </w:p>
          <w:p w14:paraId="59BDCDD4" w14:textId="77777777" w:rsidR="00843E1E" w:rsidRPr="009C7A6D" w:rsidRDefault="00843E1E">
            <w:pPr>
              <w:rPr>
                <w:rFonts w:ascii="Comic Sans MS" w:eastAsia="Comic Sans MS" w:hAnsi="Comic Sans MS" w:cs="Comic Sans MS"/>
                <w:color w:val="0070C0"/>
                <w:sz w:val="22"/>
                <w:szCs w:val="22"/>
              </w:rPr>
            </w:pPr>
          </w:p>
        </w:tc>
      </w:tr>
    </w:tbl>
    <w:p w14:paraId="2643DB0E" w14:textId="77777777" w:rsidR="00843E1E" w:rsidRPr="004B15E7" w:rsidRDefault="00843E1E">
      <w:pPr>
        <w:rPr>
          <w:rFonts w:ascii="Comic Sans MS" w:eastAsia="Comic Sans MS" w:hAnsi="Comic Sans MS" w:cs="Comic Sans MS"/>
          <w:color w:val="0070C0"/>
          <w:sz w:val="20"/>
          <w:szCs w:val="20"/>
        </w:rPr>
      </w:pPr>
    </w:p>
    <w:tbl>
      <w:tblPr>
        <w:tblStyle w:val="afc"/>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843E1E" w:rsidRPr="009C7A6D" w14:paraId="6CB3B9DB" w14:textId="77777777">
        <w:tc>
          <w:tcPr>
            <w:tcW w:w="11078" w:type="dxa"/>
          </w:tcPr>
          <w:p w14:paraId="14377916" w14:textId="77777777" w:rsidR="00843E1E" w:rsidRPr="009C7A6D" w:rsidRDefault="00000000">
            <w:pPr>
              <w:rPr>
                <w:rFonts w:ascii="Comic Sans MS" w:eastAsia="Comic Sans MS" w:hAnsi="Comic Sans MS" w:cs="Comic Sans MS"/>
                <w:color w:val="0070C0"/>
                <w:sz w:val="22"/>
                <w:szCs w:val="22"/>
              </w:rPr>
            </w:pPr>
            <w:r w:rsidRPr="009C7A6D">
              <w:rPr>
                <w:rFonts w:ascii="Comic Sans MS" w:eastAsia="Comic Sans MS" w:hAnsi="Comic Sans MS" w:cs="Comic Sans MS"/>
                <w:color w:val="0070C0"/>
                <w:sz w:val="22"/>
                <w:szCs w:val="22"/>
              </w:rPr>
              <w:t>Please list the relevant academic preparation you think you need to complete:</w:t>
            </w:r>
          </w:p>
          <w:p w14:paraId="2F2D0208" w14:textId="77777777" w:rsidR="00843E1E" w:rsidRPr="009C7A6D" w:rsidRDefault="00843E1E">
            <w:pPr>
              <w:rPr>
                <w:rFonts w:ascii="Comic Sans MS" w:eastAsia="Comic Sans MS" w:hAnsi="Comic Sans MS" w:cs="Comic Sans MS"/>
                <w:color w:val="0070C0"/>
                <w:sz w:val="22"/>
                <w:szCs w:val="22"/>
              </w:rPr>
            </w:pPr>
          </w:p>
        </w:tc>
      </w:tr>
    </w:tbl>
    <w:p w14:paraId="45EDF54D" w14:textId="77777777" w:rsidR="00843E1E" w:rsidRPr="004B15E7" w:rsidRDefault="00843E1E">
      <w:pPr>
        <w:rPr>
          <w:rFonts w:ascii="Comic Sans MS" w:eastAsia="Comic Sans MS" w:hAnsi="Comic Sans MS" w:cs="Comic Sans MS"/>
          <w:color w:val="0070C0"/>
          <w:sz w:val="20"/>
          <w:szCs w:val="20"/>
        </w:rPr>
      </w:pPr>
    </w:p>
    <w:tbl>
      <w:tblPr>
        <w:tblStyle w:val="afd"/>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843E1E" w:rsidRPr="009C7A6D" w14:paraId="3BEC89F2" w14:textId="77777777">
        <w:tc>
          <w:tcPr>
            <w:tcW w:w="11078" w:type="dxa"/>
          </w:tcPr>
          <w:p w14:paraId="54E876CB" w14:textId="77777777" w:rsidR="00843E1E" w:rsidRPr="009C7A6D" w:rsidRDefault="00000000">
            <w:pPr>
              <w:rPr>
                <w:rFonts w:ascii="Comic Sans MS" w:eastAsia="Comic Sans MS" w:hAnsi="Comic Sans MS" w:cs="Comic Sans MS"/>
                <w:color w:val="0070C0"/>
                <w:sz w:val="22"/>
                <w:szCs w:val="22"/>
              </w:rPr>
            </w:pPr>
            <w:r w:rsidRPr="009C7A6D">
              <w:rPr>
                <w:rFonts w:ascii="Comic Sans MS" w:eastAsia="Comic Sans MS" w:hAnsi="Comic Sans MS" w:cs="Comic Sans MS"/>
                <w:color w:val="0070C0"/>
                <w:sz w:val="22"/>
                <w:szCs w:val="22"/>
              </w:rPr>
              <w:t>Are you planning on studying abroad? (Yes/No/Not Sure)</w:t>
            </w:r>
          </w:p>
          <w:p w14:paraId="75223231" w14:textId="77777777" w:rsidR="00843E1E" w:rsidRPr="009C7A6D" w:rsidRDefault="00843E1E">
            <w:pPr>
              <w:rPr>
                <w:rFonts w:ascii="Comic Sans MS" w:eastAsia="Comic Sans MS" w:hAnsi="Comic Sans MS" w:cs="Comic Sans MS"/>
                <w:color w:val="0070C0"/>
                <w:sz w:val="22"/>
                <w:szCs w:val="22"/>
              </w:rPr>
            </w:pPr>
          </w:p>
        </w:tc>
      </w:tr>
    </w:tbl>
    <w:p w14:paraId="7C74E466" w14:textId="77777777" w:rsidR="00843E1E" w:rsidRPr="004B15E7" w:rsidRDefault="00843E1E">
      <w:pPr>
        <w:rPr>
          <w:rFonts w:ascii="Comic Sans MS" w:eastAsia="Comic Sans MS" w:hAnsi="Comic Sans MS" w:cs="Comic Sans MS"/>
          <w:color w:val="0070C0"/>
          <w:sz w:val="20"/>
          <w:szCs w:val="20"/>
        </w:rPr>
      </w:pPr>
    </w:p>
    <w:tbl>
      <w:tblPr>
        <w:tblStyle w:val="afe"/>
        <w:tblW w:w="11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55"/>
      </w:tblGrid>
      <w:tr w:rsidR="00843E1E" w:rsidRPr="009C7A6D" w14:paraId="256F9762" w14:textId="77777777">
        <w:tc>
          <w:tcPr>
            <w:tcW w:w="11155" w:type="dxa"/>
          </w:tcPr>
          <w:p w14:paraId="2B6B14F1" w14:textId="77777777" w:rsidR="00843E1E" w:rsidRPr="009C7A6D" w:rsidRDefault="00000000">
            <w:pPr>
              <w:rPr>
                <w:rFonts w:ascii="Comic Sans MS" w:eastAsia="Comic Sans MS" w:hAnsi="Comic Sans MS" w:cs="Comic Sans MS"/>
                <w:color w:val="0070C0"/>
                <w:sz w:val="22"/>
                <w:szCs w:val="22"/>
              </w:rPr>
            </w:pPr>
            <w:r w:rsidRPr="009C7A6D">
              <w:rPr>
                <w:rFonts w:ascii="Comic Sans MS" w:eastAsia="Comic Sans MS" w:hAnsi="Comic Sans MS" w:cs="Comic Sans MS"/>
                <w:color w:val="0070C0"/>
                <w:sz w:val="22"/>
                <w:szCs w:val="22"/>
              </w:rPr>
              <w:t>Please share the relevant experiences you have undertaken indicate if they are clinical, health related, service, or leadership experiences, along with duration and dates:</w:t>
            </w:r>
          </w:p>
          <w:p w14:paraId="460F2D01" w14:textId="77777777" w:rsidR="00843E1E" w:rsidRPr="009C7A6D" w:rsidRDefault="00843E1E">
            <w:pPr>
              <w:rPr>
                <w:rFonts w:ascii="Comic Sans MS" w:eastAsia="Comic Sans MS" w:hAnsi="Comic Sans MS" w:cs="Comic Sans MS"/>
                <w:color w:val="0070C0"/>
                <w:sz w:val="22"/>
                <w:szCs w:val="22"/>
              </w:rPr>
            </w:pPr>
          </w:p>
          <w:p w14:paraId="4F3E55D4" w14:textId="77777777" w:rsidR="00843E1E" w:rsidRPr="009C7A6D" w:rsidRDefault="00843E1E">
            <w:pPr>
              <w:rPr>
                <w:rFonts w:ascii="Comic Sans MS" w:eastAsia="Comic Sans MS" w:hAnsi="Comic Sans MS" w:cs="Comic Sans MS"/>
                <w:color w:val="0070C0"/>
                <w:sz w:val="22"/>
                <w:szCs w:val="22"/>
              </w:rPr>
            </w:pPr>
          </w:p>
        </w:tc>
      </w:tr>
    </w:tbl>
    <w:p w14:paraId="450F5D9F" w14:textId="77777777" w:rsidR="00843E1E" w:rsidRPr="004B15E7" w:rsidRDefault="00843E1E">
      <w:pPr>
        <w:rPr>
          <w:rFonts w:ascii="Comic Sans MS" w:eastAsia="Comic Sans MS" w:hAnsi="Comic Sans MS" w:cs="Comic Sans MS"/>
          <w:color w:val="0070C0"/>
          <w:sz w:val="20"/>
          <w:szCs w:val="20"/>
        </w:rPr>
      </w:pPr>
    </w:p>
    <w:tbl>
      <w:tblPr>
        <w:tblStyle w:val="aff"/>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843E1E" w:rsidRPr="009C7A6D" w14:paraId="1EF4F782" w14:textId="77777777">
        <w:tc>
          <w:tcPr>
            <w:tcW w:w="11078" w:type="dxa"/>
          </w:tcPr>
          <w:p w14:paraId="7987807D" w14:textId="77777777" w:rsidR="00843E1E" w:rsidRPr="009C7A6D" w:rsidRDefault="00000000">
            <w:pPr>
              <w:rPr>
                <w:rFonts w:ascii="Comic Sans MS" w:eastAsia="Comic Sans MS" w:hAnsi="Comic Sans MS" w:cs="Comic Sans MS"/>
                <w:color w:val="0070C0"/>
                <w:sz w:val="22"/>
                <w:szCs w:val="22"/>
              </w:rPr>
            </w:pPr>
            <w:r w:rsidRPr="009C7A6D">
              <w:rPr>
                <w:rFonts w:ascii="Comic Sans MS" w:eastAsia="Comic Sans MS" w:hAnsi="Comic Sans MS" w:cs="Comic Sans MS"/>
                <w:color w:val="0070C0"/>
                <w:sz w:val="22"/>
                <w:szCs w:val="22"/>
              </w:rPr>
              <w:t>Please share the experiences you are planning to pursue:</w:t>
            </w:r>
          </w:p>
          <w:p w14:paraId="5E59328B" w14:textId="77777777" w:rsidR="00843E1E" w:rsidRPr="009C7A6D" w:rsidRDefault="00843E1E">
            <w:pPr>
              <w:rPr>
                <w:rFonts w:ascii="Comic Sans MS" w:eastAsia="Comic Sans MS" w:hAnsi="Comic Sans MS" w:cs="Comic Sans MS"/>
                <w:color w:val="0070C0"/>
                <w:sz w:val="22"/>
                <w:szCs w:val="22"/>
              </w:rPr>
            </w:pPr>
          </w:p>
        </w:tc>
      </w:tr>
    </w:tbl>
    <w:p w14:paraId="36C7F71E" w14:textId="77777777" w:rsidR="00843E1E" w:rsidRPr="004B15E7" w:rsidRDefault="00843E1E">
      <w:pPr>
        <w:rPr>
          <w:rFonts w:ascii="Comic Sans MS" w:eastAsia="Comic Sans MS" w:hAnsi="Comic Sans MS" w:cs="Comic Sans MS"/>
          <w:color w:val="0070C0"/>
          <w:sz w:val="20"/>
          <w:szCs w:val="20"/>
        </w:rPr>
      </w:pPr>
    </w:p>
    <w:tbl>
      <w:tblPr>
        <w:tblStyle w:val="aff0"/>
        <w:tblW w:w="1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78"/>
      </w:tblGrid>
      <w:tr w:rsidR="00843E1E" w:rsidRPr="009C7A6D" w14:paraId="74618068" w14:textId="77777777">
        <w:tc>
          <w:tcPr>
            <w:tcW w:w="11078" w:type="dxa"/>
          </w:tcPr>
          <w:p w14:paraId="305FF8EA" w14:textId="77777777" w:rsidR="00843E1E" w:rsidRPr="009C7A6D" w:rsidRDefault="00000000">
            <w:pPr>
              <w:rPr>
                <w:rFonts w:ascii="Comic Sans MS" w:eastAsia="Comic Sans MS" w:hAnsi="Comic Sans MS" w:cs="Comic Sans MS"/>
                <w:color w:val="0070C0"/>
                <w:sz w:val="22"/>
                <w:szCs w:val="22"/>
              </w:rPr>
            </w:pPr>
            <w:r w:rsidRPr="009C7A6D">
              <w:rPr>
                <w:rFonts w:ascii="Comic Sans MS" w:eastAsia="Comic Sans MS" w:hAnsi="Comic Sans MS" w:cs="Comic Sans MS"/>
                <w:color w:val="0070C0"/>
                <w:sz w:val="22"/>
                <w:szCs w:val="22"/>
              </w:rPr>
              <w:t>Please share here any specific challenges you are facing or questions you have about your aspirations. These will be kept confidential in the HP Advising staff.</w:t>
            </w:r>
          </w:p>
          <w:p w14:paraId="289CFE4C" w14:textId="77777777" w:rsidR="009C7A6D" w:rsidRPr="009C7A6D" w:rsidRDefault="009C7A6D">
            <w:pPr>
              <w:rPr>
                <w:rFonts w:ascii="Comic Sans MS" w:eastAsia="Comic Sans MS" w:hAnsi="Comic Sans MS" w:cs="Comic Sans MS"/>
                <w:color w:val="0070C0"/>
                <w:sz w:val="22"/>
                <w:szCs w:val="22"/>
              </w:rPr>
            </w:pPr>
          </w:p>
          <w:p w14:paraId="6CDCF9A1" w14:textId="77777777" w:rsidR="00843E1E" w:rsidRPr="009C7A6D" w:rsidRDefault="00843E1E">
            <w:pPr>
              <w:rPr>
                <w:rFonts w:ascii="Comic Sans MS" w:eastAsia="Comic Sans MS" w:hAnsi="Comic Sans MS" w:cs="Comic Sans MS"/>
                <w:color w:val="0070C0"/>
                <w:sz w:val="22"/>
                <w:szCs w:val="22"/>
              </w:rPr>
            </w:pPr>
          </w:p>
        </w:tc>
      </w:tr>
    </w:tbl>
    <w:p w14:paraId="02F14CD1" w14:textId="77777777" w:rsidR="009C7A6D" w:rsidRDefault="009C7A6D">
      <w:pPr>
        <w:rPr>
          <w:rFonts w:ascii="Comic Sans MS" w:eastAsia="Comic Sans MS" w:hAnsi="Comic Sans MS" w:cs="Comic Sans MS"/>
          <w:b/>
          <w:color w:val="548DD4"/>
        </w:rPr>
      </w:pPr>
      <w:r>
        <w:rPr>
          <w:rFonts w:ascii="Comic Sans MS" w:eastAsia="Comic Sans MS" w:hAnsi="Comic Sans MS" w:cs="Comic Sans MS"/>
          <w:b/>
          <w:color w:val="548DD4"/>
        </w:rPr>
        <w:br w:type="page"/>
      </w:r>
    </w:p>
    <w:p w14:paraId="4B8AC03C" w14:textId="31CC3A9C" w:rsidR="00843E1E" w:rsidRDefault="00000000">
      <w:pPr>
        <w:jc w:val="center"/>
        <w:rPr>
          <w:rFonts w:ascii="Comic Sans MS" w:eastAsia="Comic Sans MS" w:hAnsi="Comic Sans MS" w:cs="Comic Sans MS"/>
          <w:b/>
          <w:color w:val="548DD4"/>
        </w:rPr>
      </w:pPr>
      <w:r>
        <w:rPr>
          <w:rFonts w:ascii="Comic Sans MS" w:eastAsia="Comic Sans MS" w:hAnsi="Comic Sans MS" w:cs="Comic Sans MS"/>
          <w:b/>
          <w:color w:val="548DD4"/>
        </w:rPr>
        <w:lastRenderedPageBreak/>
        <w:t>Professional Competencies for Aspiring Health Professions Students</w:t>
      </w:r>
    </w:p>
    <w:p w14:paraId="24FD8881" w14:textId="77777777" w:rsidR="00843E1E" w:rsidRDefault="00843E1E">
      <w:pPr>
        <w:jc w:val="center"/>
        <w:rPr>
          <w:rFonts w:ascii="Comic Sans MS" w:eastAsia="Comic Sans MS" w:hAnsi="Comic Sans MS" w:cs="Comic Sans MS"/>
          <w:b/>
          <w:color w:val="548DD4"/>
        </w:rPr>
      </w:pPr>
    </w:p>
    <w:p w14:paraId="2D6A7403" w14:textId="77777777" w:rsidR="00843E1E" w:rsidRDefault="00000000">
      <w:pPr>
        <w:shd w:val="clear" w:color="auto" w:fill="FFFFFF"/>
        <w:rPr>
          <w:rFonts w:ascii="Comic Sans MS" w:eastAsia="Comic Sans MS" w:hAnsi="Comic Sans MS" w:cs="Comic Sans MS"/>
          <w:color w:val="548DD4"/>
          <w:sz w:val="22"/>
          <w:szCs w:val="22"/>
        </w:rPr>
      </w:pPr>
      <w:r>
        <w:rPr>
          <w:rFonts w:ascii="Comic Sans MS" w:eastAsia="Comic Sans MS" w:hAnsi="Comic Sans MS" w:cs="Comic Sans MS"/>
          <w:color w:val="548DD4"/>
          <w:sz w:val="22"/>
          <w:szCs w:val="22"/>
        </w:rPr>
        <w:t>Here are the three types of experience levels:</w:t>
      </w:r>
    </w:p>
    <w:p w14:paraId="67F164F0" w14:textId="77777777" w:rsidR="00843E1E" w:rsidRDefault="00000000">
      <w:pPr>
        <w:numPr>
          <w:ilvl w:val="0"/>
          <w:numId w:val="3"/>
        </w:numPr>
        <w:pBdr>
          <w:top w:val="nil"/>
          <w:left w:val="nil"/>
          <w:bottom w:val="nil"/>
          <w:right w:val="nil"/>
          <w:between w:val="nil"/>
        </w:pBdr>
        <w:shd w:val="clear" w:color="auto" w:fill="FFFFFF"/>
        <w:rPr>
          <w:rFonts w:ascii="Comic Sans MS" w:eastAsia="Comic Sans MS" w:hAnsi="Comic Sans MS" w:cs="Comic Sans MS"/>
          <w:color w:val="548DD4"/>
          <w:sz w:val="22"/>
          <w:szCs w:val="22"/>
        </w:rPr>
      </w:pPr>
      <w:r>
        <w:rPr>
          <w:rFonts w:ascii="Comic Sans MS" w:eastAsia="Comic Sans MS" w:hAnsi="Comic Sans MS" w:cs="Comic Sans MS"/>
          <w:b/>
          <w:color w:val="548DD4"/>
          <w:sz w:val="22"/>
          <w:szCs w:val="22"/>
        </w:rPr>
        <w:t>Planning-</w:t>
      </w:r>
      <w:r>
        <w:rPr>
          <w:rFonts w:ascii="Comic Sans MS" w:eastAsia="Comic Sans MS" w:hAnsi="Comic Sans MS" w:cs="Comic Sans MS"/>
          <w:color w:val="548DD4"/>
          <w:sz w:val="22"/>
          <w:szCs w:val="22"/>
        </w:rPr>
        <w:t xml:space="preserve"> Preparing to gain experience or exploring options.</w:t>
      </w:r>
    </w:p>
    <w:p w14:paraId="32BA40D3" w14:textId="77777777" w:rsidR="00843E1E" w:rsidRDefault="00000000">
      <w:pPr>
        <w:numPr>
          <w:ilvl w:val="0"/>
          <w:numId w:val="3"/>
        </w:numPr>
        <w:pBdr>
          <w:top w:val="nil"/>
          <w:left w:val="nil"/>
          <w:bottom w:val="nil"/>
          <w:right w:val="nil"/>
          <w:between w:val="nil"/>
        </w:pBdr>
        <w:shd w:val="clear" w:color="auto" w:fill="FFFFFF"/>
        <w:rPr>
          <w:rFonts w:ascii="Comic Sans MS" w:eastAsia="Comic Sans MS" w:hAnsi="Comic Sans MS" w:cs="Comic Sans MS"/>
          <w:color w:val="548DD4"/>
          <w:sz w:val="22"/>
          <w:szCs w:val="22"/>
        </w:rPr>
      </w:pPr>
      <w:r>
        <w:rPr>
          <w:rFonts w:ascii="Comic Sans MS" w:eastAsia="Comic Sans MS" w:hAnsi="Comic Sans MS" w:cs="Comic Sans MS"/>
          <w:b/>
          <w:color w:val="548DD4"/>
          <w:sz w:val="22"/>
          <w:szCs w:val="22"/>
        </w:rPr>
        <w:t>Progressing-</w:t>
      </w:r>
      <w:r>
        <w:rPr>
          <w:rFonts w:ascii="Comic Sans MS" w:eastAsia="Comic Sans MS" w:hAnsi="Comic Sans MS" w:cs="Comic Sans MS"/>
          <w:color w:val="548DD4"/>
          <w:sz w:val="22"/>
          <w:szCs w:val="22"/>
        </w:rPr>
        <w:t xml:space="preserve"> Currently gaining experience, somewhat familiar</w:t>
      </w:r>
    </w:p>
    <w:p w14:paraId="2E55BF3C" w14:textId="77777777" w:rsidR="00843E1E" w:rsidRDefault="00000000">
      <w:pPr>
        <w:numPr>
          <w:ilvl w:val="0"/>
          <w:numId w:val="3"/>
        </w:numPr>
        <w:pBdr>
          <w:top w:val="nil"/>
          <w:left w:val="nil"/>
          <w:bottom w:val="nil"/>
          <w:right w:val="nil"/>
          <w:between w:val="nil"/>
        </w:pBdr>
        <w:shd w:val="clear" w:color="auto" w:fill="FFFFFF"/>
        <w:rPr>
          <w:rFonts w:ascii="Comic Sans MS" w:eastAsia="Comic Sans MS" w:hAnsi="Comic Sans MS" w:cs="Comic Sans MS"/>
          <w:color w:val="548DD4"/>
          <w:sz w:val="22"/>
          <w:szCs w:val="22"/>
        </w:rPr>
      </w:pPr>
      <w:r>
        <w:rPr>
          <w:rFonts w:ascii="Comic Sans MS" w:eastAsia="Comic Sans MS" w:hAnsi="Comic Sans MS" w:cs="Comic Sans MS"/>
          <w:b/>
          <w:color w:val="548DD4"/>
          <w:sz w:val="22"/>
          <w:szCs w:val="22"/>
        </w:rPr>
        <w:t>Demonstrating-</w:t>
      </w:r>
      <w:r>
        <w:rPr>
          <w:rFonts w:ascii="Comic Sans MS" w:eastAsia="Comic Sans MS" w:hAnsi="Comic Sans MS" w:cs="Comic Sans MS"/>
          <w:color w:val="548DD4"/>
          <w:sz w:val="22"/>
          <w:szCs w:val="22"/>
        </w:rPr>
        <w:t xml:space="preserve"> Experienced, significant familiarity</w:t>
      </w:r>
    </w:p>
    <w:p w14:paraId="2A963FCF" w14:textId="77777777" w:rsidR="00843E1E" w:rsidRDefault="00843E1E">
      <w:pPr>
        <w:rPr>
          <w:rFonts w:ascii="Comic Sans MS" w:eastAsia="Comic Sans MS" w:hAnsi="Comic Sans MS" w:cs="Comic Sans MS"/>
          <w:color w:val="0070C0"/>
          <w:sz w:val="22"/>
          <w:szCs w:val="22"/>
        </w:rPr>
      </w:pPr>
    </w:p>
    <w:p w14:paraId="611AA7F6" w14:textId="77777777" w:rsidR="00843E1E" w:rsidRDefault="00000000">
      <w:pPr>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 xml:space="preserve">Be prepared in your </w:t>
      </w:r>
      <w:proofErr w:type="spellStart"/>
      <w:r>
        <w:rPr>
          <w:rFonts w:ascii="Comic Sans MS" w:eastAsia="Comic Sans MS" w:hAnsi="Comic Sans MS" w:cs="Comic Sans MS"/>
          <w:color w:val="0070C0"/>
          <w:sz w:val="22"/>
          <w:szCs w:val="22"/>
        </w:rPr>
        <w:t>BlueSheet</w:t>
      </w:r>
      <w:proofErr w:type="spellEnd"/>
      <w:r>
        <w:rPr>
          <w:rFonts w:ascii="Comic Sans MS" w:eastAsia="Comic Sans MS" w:hAnsi="Comic Sans MS" w:cs="Comic Sans MS"/>
          <w:color w:val="0070C0"/>
          <w:sz w:val="22"/>
          <w:szCs w:val="22"/>
        </w:rPr>
        <w:t xml:space="preserve"> Session to discuss how you are developing some of these Core Competencies.</w:t>
      </w:r>
    </w:p>
    <w:p w14:paraId="56AA784F" w14:textId="77777777" w:rsidR="00843E1E" w:rsidRDefault="00000000">
      <w:pPr>
        <w:shd w:val="clear" w:color="auto" w:fill="FFFFFF"/>
        <w:rPr>
          <w:rFonts w:ascii="Comic Sans MS" w:eastAsia="Comic Sans MS" w:hAnsi="Comic Sans MS" w:cs="Comic Sans MS"/>
          <w:b/>
          <w:color w:val="548DD4"/>
          <w:sz w:val="18"/>
          <w:szCs w:val="18"/>
        </w:rPr>
      </w:pPr>
      <w:r>
        <w:rPr>
          <w:rFonts w:ascii="Comic Sans MS" w:eastAsia="Comic Sans MS" w:hAnsi="Comic Sans MS" w:cs="Comic Sans MS"/>
          <w:color w:val="548DD4"/>
          <w:sz w:val="22"/>
          <w:szCs w:val="22"/>
        </w:rPr>
        <w:tab/>
      </w:r>
    </w:p>
    <w:tbl>
      <w:tblPr>
        <w:tblStyle w:val="aff1"/>
        <w:tblW w:w="11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90"/>
        <w:gridCol w:w="2400"/>
      </w:tblGrid>
      <w:tr w:rsidR="00843E1E" w14:paraId="5ED9FA73" w14:textId="77777777">
        <w:trPr>
          <w:trHeight w:val="288"/>
          <w:jc w:val="center"/>
        </w:trPr>
        <w:tc>
          <w:tcPr>
            <w:tcW w:w="8790" w:type="dxa"/>
          </w:tcPr>
          <w:p w14:paraId="64D656C6" w14:textId="77777777" w:rsidR="00843E1E" w:rsidRDefault="00000000">
            <w:pPr>
              <w:pBdr>
                <w:top w:val="nil"/>
                <w:left w:val="nil"/>
                <w:bottom w:val="nil"/>
                <w:right w:val="nil"/>
                <w:between w:val="nil"/>
              </w:pBdr>
              <w:tabs>
                <w:tab w:val="left" w:pos="600"/>
                <w:tab w:val="center" w:pos="1413"/>
              </w:tabs>
              <w:rPr>
                <w:rFonts w:ascii="Comic Sans MS" w:eastAsia="Comic Sans MS" w:hAnsi="Comic Sans MS" w:cs="Comic Sans MS"/>
                <w:b/>
                <w:color w:val="548DD4"/>
                <w:sz w:val="22"/>
                <w:szCs w:val="22"/>
              </w:rPr>
            </w:pPr>
            <w:r>
              <w:rPr>
                <w:rFonts w:ascii="Comic Sans MS" w:eastAsia="Comic Sans MS" w:hAnsi="Comic Sans MS" w:cs="Comic Sans MS"/>
                <w:b/>
                <w:color w:val="548DD4"/>
                <w:sz w:val="22"/>
                <w:szCs w:val="22"/>
              </w:rPr>
              <w:t>Competency</w:t>
            </w:r>
          </w:p>
        </w:tc>
        <w:tc>
          <w:tcPr>
            <w:tcW w:w="2400" w:type="dxa"/>
          </w:tcPr>
          <w:p w14:paraId="0DCBCF3C" w14:textId="77777777" w:rsidR="00843E1E" w:rsidRDefault="00000000" w:rsidP="00D54FFD">
            <w:pPr>
              <w:pBdr>
                <w:top w:val="nil"/>
                <w:left w:val="nil"/>
                <w:bottom w:val="nil"/>
                <w:right w:val="nil"/>
                <w:between w:val="nil"/>
              </w:pBdr>
              <w:rPr>
                <w:rFonts w:ascii="Comic Sans MS" w:eastAsia="Comic Sans MS" w:hAnsi="Comic Sans MS" w:cs="Comic Sans MS"/>
                <w:b/>
                <w:color w:val="548DD4"/>
                <w:sz w:val="22"/>
                <w:szCs w:val="22"/>
              </w:rPr>
            </w:pPr>
            <w:r>
              <w:rPr>
                <w:rFonts w:ascii="Comic Sans MS" w:eastAsia="Comic Sans MS" w:hAnsi="Comic Sans MS" w:cs="Comic Sans MS"/>
                <w:b/>
                <w:color w:val="548DD4"/>
                <w:sz w:val="22"/>
                <w:szCs w:val="22"/>
              </w:rPr>
              <w:t>Experience</w:t>
            </w:r>
          </w:p>
        </w:tc>
      </w:tr>
      <w:tr w:rsidR="00843E1E" w14:paraId="2C3BB101" w14:textId="77777777">
        <w:trPr>
          <w:trHeight w:val="432"/>
          <w:jc w:val="center"/>
        </w:trPr>
        <w:tc>
          <w:tcPr>
            <w:tcW w:w="8790" w:type="dxa"/>
          </w:tcPr>
          <w:p w14:paraId="6B69FCD2" w14:textId="77777777" w:rsidR="00843E1E" w:rsidRDefault="00000000">
            <w:pPr>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Commitment to Learning and Growth</w:t>
            </w:r>
          </w:p>
          <w:p w14:paraId="5C14E578" w14:textId="77777777" w:rsidR="00843E1E" w:rsidRDefault="00000000">
            <w:pPr>
              <w:rPr>
                <w:rFonts w:ascii="Comic Sans MS" w:eastAsia="Comic Sans MS" w:hAnsi="Comic Sans MS" w:cs="Comic Sans MS"/>
                <w:color w:val="548DD4"/>
                <w:sz w:val="22"/>
                <w:szCs w:val="22"/>
              </w:rPr>
            </w:pPr>
            <w:r>
              <w:rPr>
                <w:rFonts w:ascii="Comic Sans MS" w:eastAsia="Comic Sans MS" w:hAnsi="Comic Sans MS" w:cs="Comic Sans MS"/>
                <w:color w:val="0070C0"/>
                <w:sz w:val="22"/>
                <w:szCs w:val="22"/>
              </w:rPr>
              <w:t>Practices continuous personal and professional growth for improvement, including setting and communicating goals for learning and development; reflects on successes, challenges, and mistakes; pursues opportunities to improve knowledge and understanding; and asks for and incorporates feedback to learn and grow.</w:t>
            </w:r>
          </w:p>
        </w:tc>
        <w:tc>
          <w:tcPr>
            <w:tcW w:w="2400" w:type="dxa"/>
          </w:tcPr>
          <w:p w14:paraId="5BF1A433" w14:textId="77777777" w:rsidR="00B33CA5" w:rsidRDefault="00B33CA5" w:rsidP="00D54FFD">
            <w:pPr>
              <w:pBdr>
                <w:top w:val="nil"/>
                <w:left w:val="nil"/>
                <w:bottom w:val="nil"/>
                <w:right w:val="nil"/>
                <w:between w:val="nil"/>
              </w:pBdr>
              <w:rPr>
                <w:rFonts w:ascii="Comic Sans MS" w:eastAsia="Comic Sans MS" w:hAnsi="Comic Sans MS" w:cs="Comic Sans MS"/>
                <w:color w:val="548DD4"/>
                <w:sz w:val="20"/>
                <w:szCs w:val="20"/>
              </w:rPr>
            </w:pPr>
          </w:p>
          <w:p w14:paraId="28B41D10" w14:textId="1842F65A" w:rsidR="00843E1E"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Planning</w:t>
            </w:r>
          </w:p>
          <w:p w14:paraId="20CBBAF1" w14:textId="3A5374EB" w:rsidR="00843E1E"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Progressing</w:t>
            </w:r>
          </w:p>
          <w:p w14:paraId="42CF7802" w14:textId="37FEF49A" w:rsidR="00843E1E" w:rsidRDefault="00D54FFD" w:rsidP="00D54FFD">
            <w:pPr>
              <w:pBdr>
                <w:top w:val="nil"/>
                <w:left w:val="nil"/>
                <w:bottom w:val="nil"/>
                <w:right w:val="nil"/>
                <w:between w:val="nil"/>
              </w:pBdr>
              <w:rPr>
                <w:rFonts w:ascii="Comic Sans MS" w:eastAsia="Comic Sans MS" w:hAnsi="Comic Sans MS" w:cs="Comic Sans MS"/>
                <w:color w:val="548DD4"/>
                <w:sz w:val="18"/>
                <w:szCs w:val="18"/>
              </w:rPr>
            </w:pPr>
            <w:r w:rsidRPr="00D54FFD">
              <w:rPr>
                <w:rFonts w:ascii="Comic Sans MS" w:eastAsia="Comic Sans MS" w:hAnsi="Comic Sans MS" w:cs="Comic Sans MS"/>
                <w:color w:val="548DD4"/>
                <w:sz w:val="20"/>
                <w:szCs w:val="20"/>
              </w:rPr>
              <w:t>__ Demonstrating</w:t>
            </w:r>
          </w:p>
        </w:tc>
      </w:tr>
      <w:tr w:rsidR="00843E1E" w14:paraId="49AEF44A" w14:textId="77777777">
        <w:trPr>
          <w:trHeight w:val="432"/>
          <w:jc w:val="center"/>
        </w:trPr>
        <w:tc>
          <w:tcPr>
            <w:tcW w:w="8790" w:type="dxa"/>
          </w:tcPr>
          <w:p w14:paraId="090249C2" w14:textId="77777777" w:rsidR="00843E1E"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Cultural Awareness</w:t>
            </w:r>
          </w:p>
          <w:p w14:paraId="37D45B83" w14:textId="77777777" w:rsidR="00843E1E" w:rsidRDefault="00000000">
            <w:pPr>
              <w:shd w:val="clear" w:color="auto" w:fill="FFFFFF"/>
              <w:rPr>
                <w:color w:val="548DD4"/>
                <w:sz w:val="22"/>
                <w:szCs w:val="22"/>
              </w:rPr>
            </w:pPr>
            <w:r>
              <w:rPr>
                <w:rFonts w:ascii="Comic Sans MS" w:eastAsia="Comic Sans MS" w:hAnsi="Comic Sans MS" w:cs="Comic Sans MS"/>
                <w:color w:val="0070C0"/>
                <w:sz w:val="22"/>
                <w:szCs w:val="22"/>
              </w:rPr>
              <w:t>Appreciates how historical, sociocultural, political, and economic factors affect others’ interactions, behaviors, and well-being; values diversity; and demonstrates a desire to learn about different cultures, beliefs, and values.</w:t>
            </w:r>
          </w:p>
        </w:tc>
        <w:tc>
          <w:tcPr>
            <w:tcW w:w="2400" w:type="dxa"/>
          </w:tcPr>
          <w:p w14:paraId="70254546" w14:textId="77777777" w:rsidR="00B33CA5" w:rsidRDefault="00B33CA5" w:rsidP="00D54FFD">
            <w:pPr>
              <w:pBdr>
                <w:top w:val="nil"/>
                <w:left w:val="nil"/>
                <w:bottom w:val="nil"/>
                <w:right w:val="nil"/>
                <w:between w:val="nil"/>
              </w:pBdr>
              <w:rPr>
                <w:rFonts w:ascii="Comic Sans MS" w:eastAsia="Comic Sans MS" w:hAnsi="Comic Sans MS" w:cs="Comic Sans MS"/>
                <w:color w:val="548DD4"/>
                <w:sz w:val="20"/>
                <w:szCs w:val="20"/>
              </w:rPr>
            </w:pPr>
          </w:p>
          <w:p w14:paraId="6952FACE" w14:textId="603519A2"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Planning</w:t>
            </w:r>
          </w:p>
          <w:p w14:paraId="2F6C8DF9" w14:textId="77777777"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Progressing</w:t>
            </w:r>
          </w:p>
          <w:p w14:paraId="68C787BB" w14:textId="728F5AD4" w:rsidR="00843E1E" w:rsidRDefault="00D54FFD" w:rsidP="00D54FFD">
            <w:pPr>
              <w:pBdr>
                <w:top w:val="nil"/>
                <w:left w:val="nil"/>
                <w:bottom w:val="nil"/>
                <w:right w:val="nil"/>
                <w:between w:val="nil"/>
              </w:pBdr>
              <w:rPr>
                <w:rFonts w:ascii="Comic Sans MS" w:eastAsia="Comic Sans MS" w:hAnsi="Comic Sans MS" w:cs="Comic Sans MS"/>
                <w:color w:val="548DD4"/>
                <w:sz w:val="22"/>
                <w:szCs w:val="22"/>
              </w:rPr>
            </w:pPr>
            <w:r w:rsidRPr="00D54FFD">
              <w:rPr>
                <w:rFonts w:ascii="Comic Sans MS" w:eastAsia="Comic Sans MS" w:hAnsi="Comic Sans MS" w:cs="Comic Sans MS"/>
                <w:color w:val="548DD4"/>
                <w:sz w:val="20"/>
                <w:szCs w:val="20"/>
              </w:rPr>
              <w:t>__ Demonstrating</w:t>
            </w:r>
          </w:p>
        </w:tc>
      </w:tr>
      <w:tr w:rsidR="00843E1E" w14:paraId="3E227C36" w14:textId="77777777">
        <w:trPr>
          <w:trHeight w:val="432"/>
          <w:jc w:val="center"/>
        </w:trPr>
        <w:tc>
          <w:tcPr>
            <w:tcW w:w="8790" w:type="dxa"/>
          </w:tcPr>
          <w:p w14:paraId="57DE8F2D" w14:textId="77777777" w:rsidR="00843E1E"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Cultural Humility</w:t>
            </w:r>
          </w:p>
          <w:p w14:paraId="10279874" w14:textId="77777777" w:rsidR="00843E1E" w:rsidRDefault="00000000">
            <w:pPr>
              <w:shd w:val="clear" w:color="auto" w:fill="FFFFFF"/>
              <w:rPr>
                <w:color w:val="548DD4"/>
                <w:sz w:val="22"/>
                <w:szCs w:val="22"/>
              </w:rPr>
            </w:pPr>
            <w:r>
              <w:rPr>
                <w:rFonts w:ascii="Comic Sans MS" w:eastAsia="Comic Sans MS" w:hAnsi="Comic Sans MS" w:cs="Comic Sans MS"/>
                <w:color w:val="0070C0"/>
                <w:sz w:val="22"/>
                <w:szCs w:val="22"/>
              </w:rPr>
              <w:t>Seeks out and engages diverse and divergent perspectives with a desire to understand and willingness to adjust one’s mindset; understands a situation or idea from alternative viewpoints; reflects on one’s values, beliefs, and identities and how they may affect others; reflects on and addresses bias in oneself and others; and fosters a supportive environment that values inclusivity.</w:t>
            </w:r>
          </w:p>
        </w:tc>
        <w:tc>
          <w:tcPr>
            <w:tcW w:w="2400" w:type="dxa"/>
          </w:tcPr>
          <w:p w14:paraId="7783D9AF" w14:textId="77777777" w:rsidR="00B33CA5" w:rsidRDefault="00B33CA5" w:rsidP="00D54FFD">
            <w:pPr>
              <w:pBdr>
                <w:top w:val="nil"/>
                <w:left w:val="nil"/>
                <w:bottom w:val="nil"/>
                <w:right w:val="nil"/>
                <w:between w:val="nil"/>
              </w:pBdr>
              <w:rPr>
                <w:rFonts w:ascii="Comic Sans MS" w:eastAsia="Comic Sans MS" w:hAnsi="Comic Sans MS" w:cs="Comic Sans MS"/>
                <w:color w:val="548DD4"/>
                <w:sz w:val="20"/>
                <w:szCs w:val="20"/>
              </w:rPr>
            </w:pPr>
          </w:p>
          <w:p w14:paraId="009C5AE6" w14:textId="22ECF51B"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Planning</w:t>
            </w:r>
          </w:p>
          <w:p w14:paraId="0957E1FB" w14:textId="77777777"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Progressing</w:t>
            </w:r>
          </w:p>
          <w:p w14:paraId="5A104B38" w14:textId="0B85050C" w:rsidR="00843E1E" w:rsidRDefault="00D54FFD" w:rsidP="00D54FFD">
            <w:pPr>
              <w:pBdr>
                <w:top w:val="nil"/>
                <w:left w:val="nil"/>
                <w:bottom w:val="nil"/>
                <w:right w:val="nil"/>
                <w:between w:val="nil"/>
              </w:pBdr>
              <w:rPr>
                <w:rFonts w:ascii="Comic Sans MS" w:eastAsia="Comic Sans MS" w:hAnsi="Comic Sans MS" w:cs="Comic Sans MS"/>
                <w:color w:val="548DD4"/>
                <w:sz w:val="22"/>
                <w:szCs w:val="22"/>
              </w:rPr>
            </w:pPr>
            <w:r w:rsidRPr="00D54FFD">
              <w:rPr>
                <w:rFonts w:ascii="Comic Sans MS" w:eastAsia="Comic Sans MS" w:hAnsi="Comic Sans MS" w:cs="Comic Sans MS"/>
                <w:color w:val="548DD4"/>
                <w:sz w:val="20"/>
                <w:szCs w:val="20"/>
              </w:rPr>
              <w:t>__ Demonstrating</w:t>
            </w:r>
          </w:p>
        </w:tc>
      </w:tr>
      <w:tr w:rsidR="00843E1E" w14:paraId="0A0F7B47" w14:textId="77777777">
        <w:trPr>
          <w:trHeight w:val="432"/>
          <w:jc w:val="center"/>
        </w:trPr>
        <w:tc>
          <w:tcPr>
            <w:tcW w:w="8790" w:type="dxa"/>
          </w:tcPr>
          <w:p w14:paraId="4C03E76D" w14:textId="77777777" w:rsidR="00843E1E"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Empathy and Compassion</w:t>
            </w:r>
          </w:p>
          <w:p w14:paraId="4CD22932" w14:textId="77777777" w:rsidR="00843E1E" w:rsidRDefault="00000000">
            <w:pPr>
              <w:shd w:val="clear" w:color="auto" w:fill="FFFFFF"/>
              <w:rPr>
                <w:rFonts w:ascii="Comic Sans MS" w:eastAsia="Comic Sans MS" w:hAnsi="Comic Sans MS" w:cs="Comic Sans MS"/>
                <w:color w:val="548DD4"/>
                <w:sz w:val="22"/>
                <w:szCs w:val="22"/>
              </w:rPr>
            </w:pPr>
            <w:r>
              <w:rPr>
                <w:rFonts w:ascii="Comic Sans MS" w:eastAsia="Comic Sans MS" w:hAnsi="Comic Sans MS" w:cs="Comic Sans MS"/>
                <w:color w:val="0070C0"/>
                <w:sz w:val="22"/>
                <w:szCs w:val="22"/>
              </w:rPr>
              <w:t>Recognizes, understands, and acknowledges others’ experiences, feelings, perspectives, and reactions to situations; is sensitive to others’ needs and feelings; and demonstrates a desire to help others and alleviate others’ distress.</w:t>
            </w:r>
          </w:p>
        </w:tc>
        <w:tc>
          <w:tcPr>
            <w:tcW w:w="2400" w:type="dxa"/>
          </w:tcPr>
          <w:p w14:paraId="091F5872" w14:textId="60DF7E12"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Planning</w:t>
            </w:r>
          </w:p>
          <w:p w14:paraId="1290B64A" w14:textId="77777777"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Progressing</w:t>
            </w:r>
          </w:p>
          <w:p w14:paraId="358352E2" w14:textId="54ADFECC" w:rsidR="00843E1E" w:rsidRDefault="00D54FFD" w:rsidP="00D54FFD">
            <w:pPr>
              <w:pBdr>
                <w:top w:val="nil"/>
                <w:left w:val="nil"/>
                <w:bottom w:val="nil"/>
                <w:right w:val="nil"/>
                <w:between w:val="nil"/>
              </w:pBdr>
              <w:rPr>
                <w:rFonts w:ascii="Comic Sans MS" w:eastAsia="Comic Sans MS" w:hAnsi="Comic Sans MS" w:cs="Comic Sans MS"/>
                <w:color w:val="548DD4"/>
                <w:sz w:val="22"/>
                <w:szCs w:val="22"/>
              </w:rPr>
            </w:pPr>
            <w:r w:rsidRPr="00D54FFD">
              <w:rPr>
                <w:rFonts w:ascii="Comic Sans MS" w:eastAsia="Comic Sans MS" w:hAnsi="Comic Sans MS" w:cs="Comic Sans MS"/>
                <w:color w:val="548DD4"/>
                <w:sz w:val="20"/>
                <w:szCs w:val="20"/>
              </w:rPr>
              <w:t>__ Demonstrating</w:t>
            </w:r>
          </w:p>
        </w:tc>
      </w:tr>
      <w:tr w:rsidR="00843E1E" w14:paraId="14FA7B9E" w14:textId="77777777">
        <w:trPr>
          <w:trHeight w:val="432"/>
          <w:jc w:val="center"/>
        </w:trPr>
        <w:tc>
          <w:tcPr>
            <w:tcW w:w="8790" w:type="dxa"/>
          </w:tcPr>
          <w:p w14:paraId="0EF8F7BC" w14:textId="77777777" w:rsidR="00843E1E"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Ethical Responsibility to Self and Others</w:t>
            </w:r>
          </w:p>
          <w:p w14:paraId="0044AFD5" w14:textId="77777777" w:rsidR="00843E1E" w:rsidRDefault="00000000">
            <w:pPr>
              <w:shd w:val="clear" w:color="auto" w:fill="FFFFFF"/>
              <w:rPr>
                <w:rFonts w:ascii="Comic Sans MS" w:eastAsia="Comic Sans MS" w:hAnsi="Comic Sans MS" w:cs="Comic Sans MS"/>
                <w:color w:val="548DD4"/>
                <w:sz w:val="22"/>
                <w:szCs w:val="22"/>
              </w:rPr>
            </w:pPr>
            <w:r>
              <w:rPr>
                <w:rFonts w:ascii="Comic Sans MS" w:eastAsia="Comic Sans MS" w:hAnsi="Comic Sans MS" w:cs="Comic Sans MS"/>
                <w:color w:val="0070C0"/>
                <w:sz w:val="22"/>
                <w:szCs w:val="22"/>
              </w:rPr>
              <w:t>Behaves with honesty and integrity; considers multiple and/or conflicting principles and values to inform decisions; adheres to ethical principles when carrying out professional obligations; resists pressure to engage in unethical behavior; and encourages others to behave honestly and ethically.</w:t>
            </w:r>
          </w:p>
        </w:tc>
        <w:tc>
          <w:tcPr>
            <w:tcW w:w="2400" w:type="dxa"/>
          </w:tcPr>
          <w:p w14:paraId="0D2B2BE3" w14:textId="77777777" w:rsidR="00B33CA5" w:rsidRDefault="00B33CA5" w:rsidP="00D54FFD">
            <w:pPr>
              <w:pBdr>
                <w:top w:val="nil"/>
                <w:left w:val="nil"/>
                <w:bottom w:val="nil"/>
                <w:right w:val="nil"/>
                <w:between w:val="nil"/>
              </w:pBdr>
              <w:rPr>
                <w:rFonts w:ascii="Comic Sans MS" w:eastAsia="Comic Sans MS" w:hAnsi="Comic Sans MS" w:cs="Comic Sans MS"/>
                <w:color w:val="548DD4"/>
                <w:sz w:val="20"/>
                <w:szCs w:val="20"/>
              </w:rPr>
            </w:pPr>
          </w:p>
          <w:p w14:paraId="3214CC5D" w14:textId="53C379F9"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Planning</w:t>
            </w:r>
          </w:p>
          <w:p w14:paraId="62F0CB53" w14:textId="77777777"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Progressing</w:t>
            </w:r>
          </w:p>
          <w:p w14:paraId="661A2B42" w14:textId="4AB50A31" w:rsidR="00843E1E" w:rsidRDefault="00D54FFD" w:rsidP="00D54FFD">
            <w:pPr>
              <w:pBdr>
                <w:top w:val="nil"/>
                <w:left w:val="nil"/>
                <w:bottom w:val="nil"/>
                <w:right w:val="nil"/>
                <w:between w:val="nil"/>
              </w:pBdr>
              <w:rPr>
                <w:rFonts w:ascii="Comic Sans MS" w:eastAsia="Comic Sans MS" w:hAnsi="Comic Sans MS" w:cs="Comic Sans MS"/>
                <w:color w:val="548DD4"/>
                <w:sz w:val="22"/>
                <w:szCs w:val="22"/>
              </w:rPr>
            </w:pPr>
            <w:r w:rsidRPr="00D54FFD">
              <w:rPr>
                <w:rFonts w:ascii="Comic Sans MS" w:eastAsia="Comic Sans MS" w:hAnsi="Comic Sans MS" w:cs="Comic Sans MS"/>
                <w:color w:val="548DD4"/>
                <w:sz w:val="20"/>
                <w:szCs w:val="20"/>
              </w:rPr>
              <w:t>__ Demonstrating</w:t>
            </w:r>
          </w:p>
        </w:tc>
      </w:tr>
      <w:tr w:rsidR="00843E1E" w14:paraId="342817EB" w14:textId="77777777">
        <w:trPr>
          <w:trHeight w:val="432"/>
          <w:jc w:val="center"/>
        </w:trPr>
        <w:tc>
          <w:tcPr>
            <w:tcW w:w="8790" w:type="dxa"/>
          </w:tcPr>
          <w:p w14:paraId="686508D4" w14:textId="77777777" w:rsidR="00843E1E"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Interpersonal Skills</w:t>
            </w:r>
          </w:p>
          <w:p w14:paraId="0710A235" w14:textId="77777777" w:rsidR="00843E1E"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Demonstrates an awareness of how social and behavioral cues affect people’s interactions and behaviors; adjusts behaviors appropriately in response to these cues; recognizes and manages one’s emotions and understands how emotions impact others or a situation; and treats others with dignity, courtesy, and respect.</w:t>
            </w:r>
          </w:p>
        </w:tc>
        <w:tc>
          <w:tcPr>
            <w:tcW w:w="2400" w:type="dxa"/>
          </w:tcPr>
          <w:p w14:paraId="36B4B92E" w14:textId="77777777" w:rsidR="00B33CA5" w:rsidRDefault="00B33CA5" w:rsidP="00D54FFD">
            <w:pPr>
              <w:pBdr>
                <w:top w:val="nil"/>
                <w:left w:val="nil"/>
                <w:bottom w:val="nil"/>
                <w:right w:val="nil"/>
                <w:between w:val="nil"/>
              </w:pBdr>
              <w:rPr>
                <w:rFonts w:ascii="Comic Sans MS" w:eastAsia="Comic Sans MS" w:hAnsi="Comic Sans MS" w:cs="Comic Sans MS"/>
                <w:color w:val="548DD4"/>
                <w:sz w:val="20"/>
                <w:szCs w:val="20"/>
              </w:rPr>
            </w:pPr>
          </w:p>
          <w:p w14:paraId="1E54C7E1" w14:textId="4C3F628E"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Planning</w:t>
            </w:r>
          </w:p>
          <w:p w14:paraId="3584C08E" w14:textId="77777777"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Progressing</w:t>
            </w:r>
          </w:p>
          <w:p w14:paraId="242B8207" w14:textId="40DBDBCE" w:rsidR="00843E1E" w:rsidRDefault="00D54FFD" w:rsidP="00D54FFD">
            <w:pPr>
              <w:pBdr>
                <w:top w:val="nil"/>
                <w:left w:val="nil"/>
                <w:bottom w:val="nil"/>
                <w:right w:val="nil"/>
                <w:between w:val="nil"/>
              </w:pBdr>
              <w:rPr>
                <w:rFonts w:ascii="Comic Sans MS" w:eastAsia="Comic Sans MS" w:hAnsi="Comic Sans MS" w:cs="Comic Sans MS"/>
                <w:color w:val="548DD4"/>
                <w:sz w:val="22"/>
                <w:szCs w:val="22"/>
              </w:rPr>
            </w:pPr>
            <w:r w:rsidRPr="00D54FFD">
              <w:rPr>
                <w:rFonts w:ascii="Comic Sans MS" w:eastAsia="Comic Sans MS" w:hAnsi="Comic Sans MS" w:cs="Comic Sans MS"/>
                <w:color w:val="548DD4"/>
                <w:sz w:val="20"/>
                <w:szCs w:val="20"/>
              </w:rPr>
              <w:t>__ Demonstrating</w:t>
            </w:r>
          </w:p>
        </w:tc>
      </w:tr>
      <w:tr w:rsidR="00843E1E" w14:paraId="5A5F2779" w14:textId="77777777">
        <w:trPr>
          <w:trHeight w:val="432"/>
          <w:jc w:val="center"/>
        </w:trPr>
        <w:tc>
          <w:tcPr>
            <w:tcW w:w="8790" w:type="dxa"/>
          </w:tcPr>
          <w:p w14:paraId="012A4FE4" w14:textId="77777777" w:rsidR="00843E1E"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Oral Communication</w:t>
            </w:r>
          </w:p>
          <w:p w14:paraId="4F47962C" w14:textId="77777777" w:rsidR="00843E1E" w:rsidRDefault="00000000">
            <w:pPr>
              <w:pBdr>
                <w:top w:val="nil"/>
                <w:left w:val="nil"/>
                <w:bottom w:val="nil"/>
                <w:right w:val="nil"/>
                <w:between w:val="nil"/>
              </w:pBdr>
              <w:tabs>
                <w:tab w:val="left" w:pos="2160"/>
              </w:tabs>
              <w:rPr>
                <w:rFonts w:ascii="Comic Sans MS" w:eastAsia="Comic Sans MS" w:hAnsi="Comic Sans MS" w:cs="Comic Sans MS"/>
                <w:color w:val="548DD4"/>
                <w:sz w:val="22"/>
                <w:szCs w:val="22"/>
              </w:rPr>
            </w:pPr>
            <w:r>
              <w:rPr>
                <w:rFonts w:ascii="Comic Sans MS" w:eastAsia="Comic Sans MS" w:hAnsi="Comic Sans MS" w:cs="Comic Sans MS"/>
                <w:color w:val="0070C0"/>
                <w:sz w:val="22"/>
                <w:szCs w:val="22"/>
              </w:rPr>
              <w:t>Effectively conveys information to others using spoken words and sentences; actively listens to understand the meaning and intent behind what others say; and recognizes potential communication barriers and adjusts approach or clarifies information as needed.</w:t>
            </w:r>
          </w:p>
        </w:tc>
        <w:tc>
          <w:tcPr>
            <w:tcW w:w="2400" w:type="dxa"/>
          </w:tcPr>
          <w:p w14:paraId="432DC5BC" w14:textId="77777777" w:rsidR="00B33CA5" w:rsidRDefault="00B33CA5" w:rsidP="00D54FFD">
            <w:pPr>
              <w:pBdr>
                <w:top w:val="nil"/>
                <w:left w:val="nil"/>
                <w:bottom w:val="nil"/>
                <w:right w:val="nil"/>
                <w:between w:val="nil"/>
              </w:pBdr>
              <w:rPr>
                <w:rFonts w:ascii="Comic Sans MS" w:eastAsia="Comic Sans MS" w:hAnsi="Comic Sans MS" w:cs="Comic Sans MS"/>
                <w:color w:val="548DD4"/>
                <w:sz w:val="20"/>
                <w:szCs w:val="20"/>
              </w:rPr>
            </w:pPr>
          </w:p>
          <w:p w14:paraId="4D8C4DF8" w14:textId="4E30DA26"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Planning</w:t>
            </w:r>
          </w:p>
          <w:p w14:paraId="1A97FEA9" w14:textId="77777777"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Progressing</w:t>
            </w:r>
          </w:p>
          <w:p w14:paraId="0859069B" w14:textId="54114B85" w:rsidR="00843E1E" w:rsidRDefault="00D54FFD" w:rsidP="00D54FFD">
            <w:pPr>
              <w:pBdr>
                <w:top w:val="nil"/>
                <w:left w:val="nil"/>
                <w:bottom w:val="nil"/>
                <w:right w:val="nil"/>
                <w:between w:val="nil"/>
              </w:pBdr>
              <w:rPr>
                <w:rFonts w:ascii="Comic Sans MS" w:eastAsia="Comic Sans MS" w:hAnsi="Comic Sans MS" w:cs="Comic Sans MS"/>
                <w:color w:val="548DD4"/>
                <w:sz w:val="22"/>
                <w:szCs w:val="22"/>
              </w:rPr>
            </w:pPr>
            <w:r w:rsidRPr="00D54FFD">
              <w:rPr>
                <w:rFonts w:ascii="Comic Sans MS" w:eastAsia="Comic Sans MS" w:hAnsi="Comic Sans MS" w:cs="Comic Sans MS"/>
                <w:color w:val="548DD4"/>
                <w:sz w:val="20"/>
                <w:szCs w:val="20"/>
              </w:rPr>
              <w:t>__ Demonstrating</w:t>
            </w:r>
          </w:p>
        </w:tc>
      </w:tr>
      <w:tr w:rsidR="00843E1E" w14:paraId="6BCB1A5B" w14:textId="77777777">
        <w:trPr>
          <w:cantSplit/>
          <w:trHeight w:val="432"/>
          <w:jc w:val="center"/>
        </w:trPr>
        <w:tc>
          <w:tcPr>
            <w:tcW w:w="8790" w:type="dxa"/>
          </w:tcPr>
          <w:p w14:paraId="0F7A2B85" w14:textId="77777777" w:rsidR="00843E1E"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lastRenderedPageBreak/>
              <w:t>Reliability and Dependability</w:t>
            </w:r>
          </w:p>
          <w:p w14:paraId="5CE449A2" w14:textId="77777777" w:rsidR="00843E1E"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Demonstrates accountability for performance and responsibilities to self and others; prioritizes and fulfills obligations in a timely and satisfactory manner; and understands consequences of not fulfilling one’s responsibilities to self and others.</w:t>
            </w:r>
          </w:p>
        </w:tc>
        <w:tc>
          <w:tcPr>
            <w:tcW w:w="2400" w:type="dxa"/>
          </w:tcPr>
          <w:p w14:paraId="394B9056" w14:textId="77777777" w:rsidR="00B33CA5" w:rsidRDefault="00B33CA5" w:rsidP="00D54FFD">
            <w:pPr>
              <w:pBdr>
                <w:top w:val="nil"/>
                <w:left w:val="nil"/>
                <w:bottom w:val="nil"/>
                <w:right w:val="nil"/>
                <w:between w:val="nil"/>
              </w:pBdr>
              <w:rPr>
                <w:rFonts w:ascii="Comic Sans MS" w:eastAsia="Comic Sans MS" w:hAnsi="Comic Sans MS" w:cs="Comic Sans MS"/>
                <w:color w:val="548DD4"/>
                <w:sz w:val="20"/>
                <w:szCs w:val="20"/>
              </w:rPr>
            </w:pPr>
          </w:p>
          <w:p w14:paraId="368B1B03" w14:textId="2C9DB593"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Planning</w:t>
            </w:r>
          </w:p>
          <w:p w14:paraId="119818EF" w14:textId="77777777"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Progressing</w:t>
            </w:r>
          </w:p>
          <w:p w14:paraId="3CE9AE28" w14:textId="1301504F" w:rsidR="00843E1E" w:rsidRDefault="00D54FFD" w:rsidP="00D54FFD">
            <w:pPr>
              <w:pBdr>
                <w:top w:val="nil"/>
                <w:left w:val="nil"/>
                <w:bottom w:val="nil"/>
                <w:right w:val="nil"/>
                <w:between w:val="nil"/>
              </w:pBdr>
              <w:rPr>
                <w:rFonts w:ascii="Comic Sans MS" w:eastAsia="Comic Sans MS" w:hAnsi="Comic Sans MS" w:cs="Comic Sans MS"/>
                <w:color w:val="548DD4"/>
                <w:sz w:val="22"/>
                <w:szCs w:val="22"/>
              </w:rPr>
            </w:pPr>
            <w:r w:rsidRPr="00D54FFD">
              <w:rPr>
                <w:rFonts w:ascii="Comic Sans MS" w:eastAsia="Comic Sans MS" w:hAnsi="Comic Sans MS" w:cs="Comic Sans MS"/>
                <w:color w:val="548DD4"/>
                <w:sz w:val="20"/>
                <w:szCs w:val="20"/>
              </w:rPr>
              <w:t>__ Demonstrating</w:t>
            </w:r>
          </w:p>
        </w:tc>
      </w:tr>
      <w:tr w:rsidR="00843E1E" w14:paraId="3856B214" w14:textId="77777777">
        <w:trPr>
          <w:cantSplit/>
          <w:trHeight w:val="432"/>
          <w:jc w:val="center"/>
        </w:trPr>
        <w:tc>
          <w:tcPr>
            <w:tcW w:w="8790" w:type="dxa"/>
          </w:tcPr>
          <w:p w14:paraId="69BF0F7D" w14:textId="77777777" w:rsidR="00843E1E"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Resilience and Adaptability</w:t>
            </w:r>
          </w:p>
          <w:p w14:paraId="61C2271E" w14:textId="77777777" w:rsidR="00843E1E"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Perseveres in challenging, stressful, or ambiguous environments or situations by adjusting behavior or approach in response to new information, changing conditions, or unexpected obstacles, and recognizes and seeks help and support when needed; recovers from and reflects on setbacks; and balances personal well-being with responsibilities.</w:t>
            </w:r>
          </w:p>
        </w:tc>
        <w:tc>
          <w:tcPr>
            <w:tcW w:w="2400" w:type="dxa"/>
          </w:tcPr>
          <w:p w14:paraId="16433D92" w14:textId="77777777" w:rsidR="00B33CA5" w:rsidRDefault="00B33CA5" w:rsidP="00D54FFD">
            <w:pPr>
              <w:pBdr>
                <w:top w:val="nil"/>
                <w:left w:val="nil"/>
                <w:bottom w:val="nil"/>
                <w:right w:val="nil"/>
                <w:between w:val="nil"/>
              </w:pBdr>
              <w:rPr>
                <w:rFonts w:ascii="Comic Sans MS" w:eastAsia="Comic Sans MS" w:hAnsi="Comic Sans MS" w:cs="Comic Sans MS"/>
                <w:color w:val="548DD4"/>
                <w:sz w:val="20"/>
                <w:szCs w:val="20"/>
              </w:rPr>
            </w:pPr>
          </w:p>
          <w:p w14:paraId="3472A51E" w14:textId="3D1CD5CF"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Planning</w:t>
            </w:r>
          </w:p>
          <w:p w14:paraId="2D352F24" w14:textId="77777777"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Progressing</w:t>
            </w:r>
          </w:p>
          <w:p w14:paraId="70639BA3" w14:textId="6C5E373E" w:rsidR="00843E1E" w:rsidRDefault="00D54FFD" w:rsidP="00D54FFD">
            <w:pPr>
              <w:pBdr>
                <w:top w:val="nil"/>
                <w:left w:val="nil"/>
                <w:bottom w:val="nil"/>
                <w:right w:val="nil"/>
                <w:between w:val="nil"/>
              </w:pBdr>
              <w:rPr>
                <w:rFonts w:ascii="Comic Sans MS" w:eastAsia="Comic Sans MS" w:hAnsi="Comic Sans MS" w:cs="Comic Sans MS"/>
                <w:color w:val="548DD4"/>
                <w:sz w:val="22"/>
                <w:szCs w:val="22"/>
              </w:rPr>
            </w:pPr>
            <w:r w:rsidRPr="00D54FFD">
              <w:rPr>
                <w:rFonts w:ascii="Comic Sans MS" w:eastAsia="Comic Sans MS" w:hAnsi="Comic Sans MS" w:cs="Comic Sans MS"/>
                <w:color w:val="548DD4"/>
                <w:sz w:val="20"/>
                <w:szCs w:val="20"/>
              </w:rPr>
              <w:t>__ Demonstrating</w:t>
            </w:r>
          </w:p>
        </w:tc>
      </w:tr>
      <w:tr w:rsidR="00843E1E" w14:paraId="406B6656" w14:textId="77777777">
        <w:trPr>
          <w:trHeight w:val="432"/>
          <w:jc w:val="center"/>
        </w:trPr>
        <w:tc>
          <w:tcPr>
            <w:tcW w:w="8790" w:type="dxa"/>
          </w:tcPr>
          <w:p w14:paraId="70FA7876" w14:textId="77777777" w:rsidR="00843E1E"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Service Orientation</w:t>
            </w:r>
          </w:p>
          <w:p w14:paraId="53EC46D8" w14:textId="77777777" w:rsidR="00843E1E"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0070C0"/>
                <w:sz w:val="22"/>
                <w:szCs w:val="22"/>
              </w:rPr>
              <w:t>Shows a commitment to something larger than oneself; demonstrates dedication to service and a commitment to making meaningful contributions that meet the needs of communities.</w:t>
            </w:r>
          </w:p>
        </w:tc>
        <w:tc>
          <w:tcPr>
            <w:tcW w:w="2400" w:type="dxa"/>
          </w:tcPr>
          <w:p w14:paraId="333CC34B" w14:textId="77777777" w:rsidR="00B33CA5" w:rsidRDefault="00B33CA5" w:rsidP="00D54FFD">
            <w:pPr>
              <w:pBdr>
                <w:top w:val="nil"/>
                <w:left w:val="nil"/>
                <w:bottom w:val="nil"/>
                <w:right w:val="nil"/>
                <w:between w:val="nil"/>
              </w:pBdr>
              <w:rPr>
                <w:rFonts w:ascii="Comic Sans MS" w:eastAsia="Comic Sans MS" w:hAnsi="Comic Sans MS" w:cs="Comic Sans MS"/>
                <w:color w:val="548DD4"/>
                <w:sz w:val="20"/>
                <w:szCs w:val="20"/>
              </w:rPr>
            </w:pPr>
          </w:p>
          <w:p w14:paraId="757A2414" w14:textId="7ECA5571"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Planning</w:t>
            </w:r>
          </w:p>
          <w:p w14:paraId="69C71C75" w14:textId="77777777"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Progressing</w:t>
            </w:r>
          </w:p>
          <w:p w14:paraId="2A66AF9A" w14:textId="169BA4D3" w:rsidR="00843E1E" w:rsidRDefault="00D54FFD" w:rsidP="00D54FFD">
            <w:pPr>
              <w:pBdr>
                <w:top w:val="nil"/>
                <w:left w:val="nil"/>
                <w:bottom w:val="nil"/>
                <w:right w:val="nil"/>
                <w:between w:val="nil"/>
              </w:pBdr>
              <w:rPr>
                <w:rFonts w:ascii="Comic Sans MS" w:eastAsia="Comic Sans MS" w:hAnsi="Comic Sans MS" w:cs="Comic Sans MS"/>
                <w:color w:val="548DD4"/>
                <w:sz w:val="22"/>
                <w:szCs w:val="22"/>
              </w:rPr>
            </w:pPr>
            <w:r w:rsidRPr="00D54FFD">
              <w:rPr>
                <w:rFonts w:ascii="Comic Sans MS" w:eastAsia="Comic Sans MS" w:hAnsi="Comic Sans MS" w:cs="Comic Sans MS"/>
                <w:color w:val="548DD4"/>
                <w:sz w:val="20"/>
                <w:szCs w:val="20"/>
              </w:rPr>
              <w:t>__ Demonstrating</w:t>
            </w:r>
          </w:p>
        </w:tc>
      </w:tr>
      <w:tr w:rsidR="00843E1E" w14:paraId="2AC0588B" w14:textId="77777777">
        <w:trPr>
          <w:trHeight w:val="432"/>
          <w:jc w:val="center"/>
        </w:trPr>
        <w:tc>
          <w:tcPr>
            <w:tcW w:w="8790" w:type="dxa"/>
          </w:tcPr>
          <w:p w14:paraId="7341BE57" w14:textId="77777777" w:rsidR="00843E1E"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Teamwork and Collaboration</w:t>
            </w:r>
          </w:p>
          <w:p w14:paraId="3C300C49" w14:textId="77777777" w:rsidR="00843E1E" w:rsidRDefault="00000000">
            <w:pPr>
              <w:pBdr>
                <w:top w:val="nil"/>
                <w:left w:val="nil"/>
                <w:bottom w:val="nil"/>
                <w:right w:val="nil"/>
                <w:between w:val="nil"/>
              </w:pBdr>
              <w:rPr>
                <w:rFonts w:ascii="Comic Sans MS" w:eastAsia="Comic Sans MS" w:hAnsi="Comic Sans MS" w:cs="Comic Sans MS"/>
                <w:color w:val="548DD4"/>
                <w:sz w:val="22"/>
                <w:szCs w:val="22"/>
              </w:rPr>
            </w:pPr>
            <w:r>
              <w:rPr>
                <w:rFonts w:ascii="Comic Sans MS" w:eastAsia="Comic Sans MS" w:hAnsi="Comic Sans MS" w:cs="Comic Sans MS"/>
                <w:color w:val="0070C0"/>
                <w:sz w:val="22"/>
                <w:szCs w:val="22"/>
              </w:rPr>
              <w:t>Collaborates with others to achieve shared goals and prioritizes shared goals; adjusts role between team member and leader based on one’s own and others’ expertise and experience; shares information with team members and encourages this behavior in others; and gives and accepts feedback to improve team performance.</w:t>
            </w:r>
          </w:p>
        </w:tc>
        <w:tc>
          <w:tcPr>
            <w:tcW w:w="2400" w:type="dxa"/>
          </w:tcPr>
          <w:p w14:paraId="21CADE99" w14:textId="77777777" w:rsidR="00B33CA5" w:rsidRDefault="00B33CA5" w:rsidP="00D54FFD">
            <w:pPr>
              <w:pBdr>
                <w:top w:val="nil"/>
                <w:left w:val="nil"/>
                <w:bottom w:val="nil"/>
                <w:right w:val="nil"/>
                <w:between w:val="nil"/>
              </w:pBdr>
              <w:rPr>
                <w:rFonts w:ascii="Comic Sans MS" w:eastAsia="Comic Sans MS" w:hAnsi="Comic Sans MS" w:cs="Comic Sans MS"/>
                <w:color w:val="548DD4"/>
                <w:sz w:val="20"/>
                <w:szCs w:val="20"/>
              </w:rPr>
            </w:pPr>
          </w:p>
          <w:p w14:paraId="6C0EF0D7" w14:textId="73BC81C2"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Planning</w:t>
            </w:r>
          </w:p>
          <w:p w14:paraId="143A5F2B" w14:textId="77777777"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Progressing</w:t>
            </w:r>
          </w:p>
          <w:p w14:paraId="1A542FF4" w14:textId="1E61C03A" w:rsidR="00843E1E" w:rsidRDefault="00D54FFD" w:rsidP="00D54FFD">
            <w:pPr>
              <w:pBdr>
                <w:top w:val="nil"/>
                <w:left w:val="nil"/>
                <w:bottom w:val="nil"/>
                <w:right w:val="nil"/>
                <w:between w:val="nil"/>
              </w:pBdr>
              <w:rPr>
                <w:rFonts w:ascii="Comic Sans MS" w:eastAsia="Comic Sans MS" w:hAnsi="Comic Sans MS" w:cs="Comic Sans MS"/>
                <w:color w:val="548DD4"/>
                <w:sz w:val="22"/>
                <w:szCs w:val="22"/>
              </w:rPr>
            </w:pPr>
            <w:r w:rsidRPr="00D54FFD">
              <w:rPr>
                <w:rFonts w:ascii="Comic Sans MS" w:eastAsia="Comic Sans MS" w:hAnsi="Comic Sans MS" w:cs="Comic Sans MS"/>
                <w:color w:val="548DD4"/>
                <w:sz w:val="20"/>
                <w:szCs w:val="20"/>
              </w:rPr>
              <w:t>__ Demonstrating</w:t>
            </w:r>
          </w:p>
        </w:tc>
      </w:tr>
      <w:tr w:rsidR="00843E1E" w14:paraId="2B187C34" w14:textId="77777777">
        <w:trPr>
          <w:trHeight w:val="432"/>
          <w:jc w:val="center"/>
        </w:trPr>
        <w:tc>
          <w:tcPr>
            <w:tcW w:w="8790" w:type="dxa"/>
          </w:tcPr>
          <w:p w14:paraId="3011891D" w14:textId="77777777" w:rsidR="00843E1E"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Human Behavior</w:t>
            </w:r>
          </w:p>
          <w:p w14:paraId="2BC5F55A" w14:textId="77777777" w:rsidR="00843E1E"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Applies knowledge of the self, others, and social systems to solve problems related to the psychological, sociocultural, and biological factors that influence health and well-being.</w:t>
            </w:r>
          </w:p>
        </w:tc>
        <w:tc>
          <w:tcPr>
            <w:tcW w:w="2400" w:type="dxa"/>
          </w:tcPr>
          <w:p w14:paraId="27182F1D" w14:textId="77777777"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Planning</w:t>
            </w:r>
          </w:p>
          <w:p w14:paraId="65D42E4B" w14:textId="77777777"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Progressing</w:t>
            </w:r>
          </w:p>
          <w:p w14:paraId="64625309" w14:textId="1800ED62" w:rsidR="00843E1E" w:rsidRDefault="00D54FFD" w:rsidP="00D54FFD">
            <w:pPr>
              <w:pBdr>
                <w:top w:val="nil"/>
                <w:left w:val="nil"/>
                <w:bottom w:val="nil"/>
                <w:right w:val="nil"/>
                <w:between w:val="nil"/>
              </w:pBdr>
              <w:rPr>
                <w:rFonts w:ascii="Comic Sans MS" w:eastAsia="Comic Sans MS" w:hAnsi="Comic Sans MS" w:cs="Comic Sans MS"/>
                <w:color w:val="548DD4"/>
                <w:sz w:val="22"/>
                <w:szCs w:val="22"/>
              </w:rPr>
            </w:pPr>
            <w:r w:rsidRPr="00D54FFD">
              <w:rPr>
                <w:rFonts w:ascii="Comic Sans MS" w:eastAsia="Comic Sans MS" w:hAnsi="Comic Sans MS" w:cs="Comic Sans MS"/>
                <w:color w:val="548DD4"/>
                <w:sz w:val="20"/>
                <w:szCs w:val="20"/>
              </w:rPr>
              <w:t>__ Demonstrating</w:t>
            </w:r>
          </w:p>
        </w:tc>
      </w:tr>
      <w:tr w:rsidR="00843E1E" w14:paraId="54D5EC86" w14:textId="77777777">
        <w:trPr>
          <w:trHeight w:val="432"/>
          <w:jc w:val="center"/>
        </w:trPr>
        <w:tc>
          <w:tcPr>
            <w:tcW w:w="8790" w:type="dxa"/>
          </w:tcPr>
          <w:p w14:paraId="65619B00" w14:textId="77777777" w:rsidR="00843E1E"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Living Systems</w:t>
            </w:r>
          </w:p>
          <w:p w14:paraId="6C842D1C" w14:textId="77777777" w:rsidR="00843E1E"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Applies knowledge and skill in the natural sciences to solve problems related to molecular and macro systems, including biomolecules, molecules, cells, and organs.</w:t>
            </w:r>
          </w:p>
        </w:tc>
        <w:tc>
          <w:tcPr>
            <w:tcW w:w="2400" w:type="dxa"/>
          </w:tcPr>
          <w:p w14:paraId="769F7EEC" w14:textId="77777777"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Planning</w:t>
            </w:r>
          </w:p>
          <w:p w14:paraId="5FD51805" w14:textId="77777777"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Progressing</w:t>
            </w:r>
          </w:p>
          <w:p w14:paraId="25C36A68" w14:textId="0D07746D" w:rsidR="00843E1E" w:rsidRDefault="00D54FFD" w:rsidP="00D54FFD">
            <w:pPr>
              <w:pBdr>
                <w:top w:val="nil"/>
                <w:left w:val="nil"/>
                <w:bottom w:val="nil"/>
                <w:right w:val="nil"/>
                <w:between w:val="nil"/>
              </w:pBdr>
              <w:rPr>
                <w:rFonts w:ascii="Comic Sans MS" w:eastAsia="Comic Sans MS" w:hAnsi="Comic Sans MS" w:cs="Comic Sans MS"/>
                <w:color w:val="548DD4"/>
                <w:sz w:val="22"/>
                <w:szCs w:val="22"/>
              </w:rPr>
            </w:pPr>
            <w:r w:rsidRPr="00D54FFD">
              <w:rPr>
                <w:rFonts w:ascii="Comic Sans MS" w:eastAsia="Comic Sans MS" w:hAnsi="Comic Sans MS" w:cs="Comic Sans MS"/>
                <w:color w:val="548DD4"/>
                <w:sz w:val="20"/>
                <w:szCs w:val="20"/>
              </w:rPr>
              <w:t>__ Demonstrating</w:t>
            </w:r>
          </w:p>
        </w:tc>
      </w:tr>
      <w:tr w:rsidR="00843E1E" w14:paraId="1FDC556B" w14:textId="77777777">
        <w:trPr>
          <w:trHeight w:val="432"/>
          <w:jc w:val="center"/>
        </w:trPr>
        <w:tc>
          <w:tcPr>
            <w:tcW w:w="8790" w:type="dxa"/>
          </w:tcPr>
          <w:p w14:paraId="2DDFBB3B" w14:textId="77777777" w:rsidR="00843E1E"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Critical Thinking</w:t>
            </w:r>
          </w:p>
          <w:p w14:paraId="7B1E8525" w14:textId="77777777" w:rsidR="00843E1E"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Uses logic and reasoning to identify the strengths and weaknesses of alternative solutions, conclusions, or approaches to problems.</w:t>
            </w:r>
          </w:p>
        </w:tc>
        <w:tc>
          <w:tcPr>
            <w:tcW w:w="2400" w:type="dxa"/>
          </w:tcPr>
          <w:p w14:paraId="720A2FB1" w14:textId="77777777"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Planning</w:t>
            </w:r>
          </w:p>
          <w:p w14:paraId="0BD49F0D" w14:textId="77777777"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Progressing</w:t>
            </w:r>
          </w:p>
          <w:p w14:paraId="5CE6DDEB" w14:textId="76E67209" w:rsidR="00843E1E" w:rsidRDefault="00D54FFD" w:rsidP="00D54FFD">
            <w:pPr>
              <w:pBdr>
                <w:top w:val="nil"/>
                <w:left w:val="nil"/>
                <w:bottom w:val="nil"/>
                <w:right w:val="nil"/>
                <w:between w:val="nil"/>
              </w:pBdr>
              <w:rPr>
                <w:rFonts w:ascii="Comic Sans MS" w:eastAsia="Comic Sans MS" w:hAnsi="Comic Sans MS" w:cs="Comic Sans MS"/>
                <w:color w:val="548DD4"/>
                <w:sz w:val="22"/>
                <w:szCs w:val="22"/>
              </w:rPr>
            </w:pPr>
            <w:r w:rsidRPr="00D54FFD">
              <w:rPr>
                <w:rFonts w:ascii="Comic Sans MS" w:eastAsia="Comic Sans MS" w:hAnsi="Comic Sans MS" w:cs="Comic Sans MS"/>
                <w:color w:val="548DD4"/>
                <w:sz w:val="20"/>
                <w:szCs w:val="20"/>
              </w:rPr>
              <w:t>__ Demonstrating</w:t>
            </w:r>
          </w:p>
        </w:tc>
      </w:tr>
      <w:tr w:rsidR="00843E1E" w14:paraId="150FD72C" w14:textId="77777777">
        <w:trPr>
          <w:trHeight w:val="432"/>
          <w:jc w:val="center"/>
        </w:trPr>
        <w:tc>
          <w:tcPr>
            <w:tcW w:w="8790" w:type="dxa"/>
          </w:tcPr>
          <w:p w14:paraId="62C5A390" w14:textId="77777777" w:rsidR="00843E1E"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Quantitative Reasoning</w:t>
            </w:r>
          </w:p>
          <w:p w14:paraId="5320C645" w14:textId="77777777" w:rsidR="00843E1E"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Applies quantitative reasoning and appropriate mathematics to describe or explain phenomena in the natural world.</w:t>
            </w:r>
          </w:p>
        </w:tc>
        <w:tc>
          <w:tcPr>
            <w:tcW w:w="2400" w:type="dxa"/>
          </w:tcPr>
          <w:p w14:paraId="01B1CBF1" w14:textId="77777777"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Planning</w:t>
            </w:r>
          </w:p>
          <w:p w14:paraId="1CE99C04" w14:textId="77777777"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Progressing</w:t>
            </w:r>
          </w:p>
          <w:p w14:paraId="2B6321AE" w14:textId="49131986" w:rsidR="00843E1E" w:rsidRDefault="00D54FFD" w:rsidP="00D54FFD">
            <w:pPr>
              <w:pBdr>
                <w:top w:val="nil"/>
                <w:left w:val="nil"/>
                <w:bottom w:val="nil"/>
                <w:right w:val="nil"/>
                <w:between w:val="nil"/>
              </w:pBdr>
              <w:rPr>
                <w:rFonts w:ascii="Comic Sans MS" w:eastAsia="Comic Sans MS" w:hAnsi="Comic Sans MS" w:cs="Comic Sans MS"/>
                <w:color w:val="548DD4"/>
                <w:sz w:val="22"/>
                <w:szCs w:val="22"/>
              </w:rPr>
            </w:pPr>
            <w:r w:rsidRPr="00D54FFD">
              <w:rPr>
                <w:rFonts w:ascii="Comic Sans MS" w:eastAsia="Comic Sans MS" w:hAnsi="Comic Sans MS" w:cs="Comic Sans MS"/>
                <w:color w:val="548DD4"/>
                <w:sz w:val="20"/>
                <w:szCs w:val="20"/>
              </w:rPr>
              <w:t>__ Demonstrating</w:t>
            </w:r>
          </w:p>
        </w:tc>
      </w:tr>
      <w:tr w:rsidR="00843E1E" w14:paraId="33499D53" w14:textId="77777777">
        <w:trPr>
          <w:trHeight w:val="432"/>
          <w:jc w:val="center"/>
        </w:trPr>
        <w:tc>
          <w:tcPr>
            <w:tcW w:w="8790" w:type="dxa"/>
          </w:tcPr>
          <w:p w14:paraId="1BBE66FD" w14:textId="77777777" w:rsidR="00843E1E"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Scientific Inquiry</w:t>
            </w:r>
          </w:p>
          <w:p w14:paraId="7281ADA2" w14:textId="77777777" w:rsidR="00843E1E"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Applies knowledge of the scientific process to integrate and synthesize information, solve problems, and formulate research questions and hypotheses; is facile in the language of the sciences and uses it to participate in the discourse of science and explain how scientific knowledge is discovered and validated.</w:t>
            </w:r>
          </w:p>
        </w:tc>
        <w:tc>
          <w:tcPr>
            <w:tcW w:w="2400" w:type="dxa"/>
          </w:tcPr>
          <w:p w14:paraId="45FF71C6" w14:textId="77777777" w:rsidR="00B33CA5" w:rsidRDefault="00B33CA5" w:rsidP="00D54FFD">
            <w:pPr>
              <w:pBdr>
                <w:top w:val="nil"/>
                <w:left w:val="nil"/>
                <w:bottom w:val="nil"/>
                <w:right w:val="nil"/>
                <w:between w:val="nil"/>
              </w:pBdr>
              <w:rPr>
                <w:rFonts w:ascii="Comic Sans MS" w:eastAsia="Comic Sans MS" w:hAnsi="Comic Sans MS" w:cs="Comic Sans MS"/>
                <w:color w:val="548DD4"/>
                <w:sz w:val="20"/>
                <w:szCs w:val="20"/>
              </w:rPr>
            </w:pPr>
          </w:p>
          <w:p w14:paraId="7CC712E0" w14:textId="580EAC93"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Planning</w:t>
            </w:r>
          </w:p>
          <w:p w14:paraId="7C2C1C79" w14:textId="77777777"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Progressing</w:t>
            </w:r>
          </w:p>
          <w:p w14:paraId="73EF02C1" w14:textId="434D4CF6" w:rsidR="00843E1E" w:rsidRDefault="00D54FFD" w:rsidP="00D54FFD">
            <w:pPr>
              <w:pBdr>
                <w:top w:val="nil"/>
                <w:left w:val="nil"/>
                <w:bottom w:val="nil"/>
                <w:right w:val="nil"/>
                <w:between w:val="nil"/>
              </w:pBdr>
              <w:rPr>
                <w:rFonts w:ascii="Comic Sans MS" w:eastAsia="Comic Sans MS" w:hAnsi="Comic Sans MS" w:cs="Comic Sans MS"/>
                <w:color w:val="548DD4"/>
                <w:sz w:val="22"/>
                <w:szCs w:val="22"/>
              </w:rPr>
            </w:pPr>
            <w:r w:rsidRPr="00D54FFD">
              <w:rPr>
                <w:rFonts w:ascii="Comic Sans MS" w:eastAsia="Comic Sans MS" w:hAnsi="Comic Sans MS" w:cs="Comic Sans MS"/>
                <w:color w:val="548DD4"/>
                <w:sz w:val="20"/>
                <w:szCs w:val="20"/>
              </w:rPr>
              <w:t>__ Demonstrating</w:t>
            </w:r>
          </w:p>
        </w:tc>
      </w:tr>
      <w:tr w:rsidR="00843E1E" w14:paraId="13E709D4" w14:textId="77777777">
        <w:trPr>
          <w:trHeight w:val="432"/>
          <w:jc w:val="center"/>
        </w:trPr>
        <w:tc>
          <w:tcPr>
            <w:tcW w:w="8790" w:type="dxa"/>
          </w:tcPr>
          <w:p w14:paraId="2A2552B1" w14:textId="77777777" w:rsidR="00843E1E" w:rsidRDefault="00000000">
            <w:pPr>
              <w:shd w:val="clear" w:color="auto" w:fill="FFFFFF"/>
              <w:rPr>
                <w:rFonts w:ascii="Comic Sans MS" w:eastAsia="Comic Sans MS" w:hAnsi="Comic Sans MS" w:cs="Comic Sans MS"/>
                <w:b/>
                <w:color w:val="0070C0"/>
                <w:sz w:val="22"/>
                <w:szCs w:val="22"/>
              </w:rPr>
            </w:pPr>
            <w:r>
              <w:rPr>
                <w:rFonts w:ascii="Comic Sans MS" w:eastAsia="Comic Sans MS" w:hAnsi="Comic Sans MS" w:cs="Comic Sans MS"/>
                <w:b/>
                <w:color w:val="0070C0"/>
                <w:sz w:val="22"/>
                <w:szCs w:val="22"/>
              </w:rPr>
              <w:t>Written Communication</w:t>
            </w:r>
          </w:p>
          <w:p w14:paraId="74E22C76" w14:textId="77777777" w:rsidR="00843E1E" w:rsidRDefault="00000000">
            <w:pPr>
              <w:shd w:val="clear" w:color="auto" w:fill="FFFFFF"/>
              <w:rPr>
                <w:rFonts w:ascii="Comic Sans MS" w:eastAsia="Comic Sans MS" w:hAnsi="Comic Sans MS" w:cs="Comic Sans MS"/>
                <w:color w:val="0070C0"/>
                <w:sz w:val="22"/>
                <w:szCs w:val="22"/>
              </w:rPr>
            </w:pPr>
            <w:r>
              <w:rPr>
                <w:rFonts w:ascii="Comic Sans MS" w:eastAsia="Comic Sans MS" w:hAnsi="Comic Sans MS" w:cs="Comic Sans MS"/>
                <w:color w:val="0070C0"/>
                <w:sz w:val="22"/>
                <w:szCs w:val="22"/>
              </w:rPr>
              <w:t>Effectively conveys information to others by using written words and sentences.</w:t>
            </w:r>
          </w:p>
        </w:tc>
        <w:tc>
          <w:tcPr>
            <w:tcW w:w="2400" w:type="dxa"/>
          </w:tcPr>
          <w:p w14:paraId="078E4EB7" w14:textId="77777777"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Planning</w:t>
            </w:r>
          </w:p>
          <w:p w14:paraId="796E71AF" w14:textId="77777777" w:rsidR="00D54FFD" w:rsidRPr="00D54FFD"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Progressing</w:t>
            </w:r>
          </w:p>
          <w:p w14:paraId="34E4E66B" w14:textId="77777777" w:rsidR="00843E1E" w:rsidRDefault="00D54FFD" w:rsidP="00D54FFD">
            <w:pPr>
              <w:pBdr>
                <w:top w:val="nil"/>
                <w:left w:val="nil"/>
                <w:bottom w:val="nil"/>
                <w:right w:val="nil"/>
                <w:between w:val="nil"/>
              </w:pBdr>
              <w:rPr>
                <w:rFonts w:ascii="Comic Sans MS" w:eastAsia="Comic Sans MS" w:hAnsi="Comic Sans MS" w:cs="Comic Sans MS"/>
                <w:color w:val="548DD4"/>
                <w:sz w:val="20"/>
                <w:szCs w:val="20"/>
              </w:rPr>
            </w:pPr>
            <w:r w:rsidRPr="00D54FFD">
              <w:rPr>
                <w:rFonts w:ascii="Comic Sans MS" w:eastAsia="Comic Sans MS" w:hAnsi="Comic Sans MS" w:cs="Comic Sans MS"/>
                <w:color w:val="548DD4"/>
                <w:sz w:val="20"/>
                <w:szCs w:val="20"/>
              </w:rPr>
              <w:t>__ Demonstrating</w:t>
            </w:r>
          </w:p>
          <w:p w14:paraId="23D094BE" w14:textId="1D0C310D" w:rsidR="00C412BA" w:rsidRDefault="00C412BA" w:rsidP="00D54FFD">
            <w:pPr>
              <w:pBdr>
                <w:top w:val="nil"/>
                <w:left w:val="nil"/>
                <w:bottom w:val="nil"/>
                <w:right w:val="nil"/>
                <w:between w:val="nil"/>
              </w:pBdr>
              <w:rPr>
                <w:rFonts w:ascii="Comic Sans MS" w:eastAsia="Comic Sans MS" w:hAnsi="Comic Sans MS" w:cs="Comic Sans MS"/>
                <w:color w:val="548DD4"/>
                <w:sz w:val="22"/>
                <w:szCs w:val="22"/>
              </w:rPr>
            </w:pPr>
          </w:p>
        </w:tc>
      </w:tr>
    </w:tbl>
    <w:p w14:paraId="2170C476" w14:textId="77777777" w:rsidR="00843E1E" w:rsidRDefault="00843E1E">
      <w:pPr>
        <w:rPr>
          <w:rFonts w:ascii="Comic Sans MS" w:eastAsia="Comic Sans MS" w:hAnsi="Comic Sans MS" w:cs="Comic Sans MS"/>
          <w:color w:val="0070C0"/>
          <w:sz w:val="22"/>
          <w:szCs w:val="22"/>
        </w:rPr>
      </w:pPr>
    </w:p>
    <w:sectPr w:rsidR="00843E1E" w:rsidSect="004B15E7">
      <w:footerReference w:type="default" r:id="rId8"/>
      <w:footerReference w:type="first" r:id="rId9"/>
      <w:pgSz w:w="12240" w:h="15840"/>
      <w:pgMar w:top="504" w:right="576" w:bottom="504" w:left="576" w:header="288"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FD293" w14:textId="77777777" w:rsidR="00B41F39" w:rsidRDefault="00B41F39">
      <w:r>
        <w:separator/>
      </w:r>
    </w:p>
  </w:endnote>
  <w:endnote w:type="continuationSeparator" w:id="0">
    <w:p w14:paraId="1847CFF2" w14:textId="77777777" w:rsidR="00B41F39" w:rsidRDefault="00B41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1" w:fontKey="{0D4D6D85-0FB7-4910-87BB-590FADD0F7F7}"/>
  </w:font>
  <w:font w:name="Segoe UI">
    <w:panose1 w:val="020B0502040204020203"/>
    <w:charset w:val="00"/>
    <w:family w:val="swiss"/>
    <w:pitch w:val="variable"/>
    <w:sig w:usb0="E4002EFF" w:usb1="C000E47F" w:usb2="00000009" w:usb3="00000000" w:csb0="000001FF" w:csb1="00000000"/>
    <w:embedRegular r:id="rId2" w:fontKey="{826F3DE4-1E9A-474B-B731-239C8D5E1D36}"/>
  </w:font>
  <w:font w:name="Calibri">
    <w:panose1 w:val="020F0502020204030204"/>
    <w:charset w:val="00"/>
    <w:family w:val="swiss"/>
    <w:pitch w:val="variable"/>
    <w:sig w:usb0="E4002EFF" w:usb1="C200247B" w:usb2="00000009" w:usb3="00000000" w:csb0="000001FF" w:csb1="00000000"/>
    <w:embedRegular r:id="rId3" w:fontKey="{6881BDB1-7F97-4A38-9C48-660FA7787DFD}"/>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4" w:fontKey="{7C35BD35-2700-4444-85EE-6A3A62DB6658}"/>
    <w:embedBold r:id="rId5" w:fontKey="{AC1DB3FE-6B02-4312-843C-969D94CD1FAA}"/>
  </w:font>
  <w:font w:name="Georgia">
    <w:panose1 w:val="02040502050405020303"/>
    <w:charset w:val="00"/>
    <w:family w:val="roman"/>
    <w:pitch w:val="variable"/>
    <w:sig w:usb0="00000287" w:usb1="00000000" w:usb2="00000000" w:usb3="00000000" w:csb0="0000009F" w:csb1="00000000"/>
    <w:embedRegular r:id="rId6" w:fontKey="{4B1EA3E7-F7F5-41AB-A6D5-4EEDDD80E33C}"/>
    <w:embedItalic r:id="rId7" w:fontKey="{A4DDB005-C601-4E73-AF35-89BCB9DD05DB}"/>
  </w:font>
  <w:font w:name="Cambria">
    <w:panose1 w:val="02040503050406030204"/>
    <w:charset w:val="00"/>
    <w:family w:val="roman"/>
    <w:pitch w:val="variable"/>
    <w:sig w:usb0="E00006FF" w:usb1="420024FF" w:usb2="02000000" w:usb3="00000000" w:csb0="0000019F" w:csb1="00000000"/>
    <w:embedRegular r:id="rId8" w:fontKey="{0566F82C-2378-4467-A568-88A68BC0DB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7244E" w14:textId="77777777" w:rsidR="00843E1E" w:rsidRDefault="00000000">
    <w:pPr>
      <w:pBdr>
        <w:top w:val="nil"/>
        <w:left w:val="nil"/>
        <w:bottom w:val="nil"/>
        <w:right w:val="nil"/>
        <w:between w:val="nil"/>
      </w:pBdr>
      <w:tabs>
        <w:tab w:val="center" w:pos="4680"/>
        <w:tab w:val="right" w:pos="9360"/>
      </w:tabs>
      <w:jc w:val="right"/>
      <w:rPr>
        <w:color w:val="0070C0"/>
      </w:rPr>
    </w:pPr>
    <w:r>
      <w:rPr>
        <w:color w:val="0070C0"/>
      </w:rPr>
      <w:fldChar w:fldCharType="begin"/>
    </w:r>
    <w:r>
      <w:rPr>
        <w:color w:val="0070C0"/>
      </w:rPr>
      <w:instrText>PAGE</w:instrText>
    </w:r>
    <w:r>
      <w:rPr>
        <w:color w:val="0070C0"/>
      </w:rPr>
      <w:fldChar w:fldCharType="separate"/>
    </w:r>
    <w:r w:rsidR="009C7A6D">
      <w:rPr>
        <w:noProof/>
        <w:color w:val="0070C0"/>
      </w:rPr>
      <w:t>1</w:t>
    </w:r>
    <w:r>
      <w:rPr>
        <w:color w:val="0070C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27995" w14:textId="77777777" w:rsidR="00843E1E" w:rsidRDefault="00000000">
    <w:pPr>
      <w:pBdr>
        <w:top w:val="nil"/>
        <w:left w:val="nil"/>
        <w:bottom w:val="nil"/>
        <w:right w:val="nil"/>
        <w:between w:val="nil"/>
      </w:pBdr>
      <w:tabs>
        <w:tab w:val="center" w:pos="4680"/>
        <w:tab w:val="right" w:pos="9360"/>
      </w:tabs>
      <w:rPr>
        <w:color w:val="000000"/>
      </w:rPr>
    </w:pPr>
    <w:r>
      <w:rPr>
        <w:color w:val="000000"/>
      </w:rPr>
      <w:t>[Type here]</w:t>
    </w:r>
  </w:p>
  <w:p w14:paraId="1FFF3747" w14:textId="77777777" w:rsidR="00843E1E" w:rsidRDefault="00843E1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818D1" w14:textId="77777777" w:rsidR="00B41F39" w:rsidRDefault="00B41F39">
      <w:r>
        <w:separator/>
      </w:r>
    </w:p>
  </w:footnote>
  <w:footnote w:type="continuationSeparator" w:id="0">
    <w:p w14:paraId="7603BF9D" w14:textId="77777777" w:rsidR="00B41F39" w:rsidRDefault="00B41F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396759"/>
    <w:multiLevelType w:val="multilevel"/>
    <w:tmpl w:val="1FA8C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B8B5CB2"/>
    <w:multiLevelType w:val="multilevel"/>
    <w:tmpl w:val="BDD084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FA95A8D"/>
    <w:multiLevelType w:val="multilevel"/>
    <w:tmpl w:val="15745C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77420890">
    <w:abstractNumId w:val="0"/>
  </w:num>
  <w:num w:numId="2" w16cid:durableId="1906448244">
    <w:abstractNumId w:val="1"/>
  </w:num>
  <w:num w:numId="3" w16cid:durableId="7307342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E1E"/>
    <w:rsid w:val="00231F4F"/>
    <w:rsid w:val="00273383"/>
    <w:rsid w:val="004B15E7"/>
    <w:rsid w:val="00843E1E"/>
    <w:rsid w:val="00920590"/>
    <w:rsid w:val="00930B6F"/>
    <w:rsid w:val="00943E16"/>
    <w:rsid w:val="009C7A6D"/>
    <w:rsid w:val="00B33CA5"/>
    <w:rsid w:val="00B41F39"/>
    <w:rsid w:val="00C412BA"/>
    <w:rsid w:val="00CE0956"/>
    <w:rsid w:val="00D54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5A03E"/>
  <w15:docId w15:val="{5463FAEA-3D45-4F2F-B3F5-6489B9A62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outlineLvl w:val="2"/>
    </w:pPr>
    <w:rPr>
      <w:rFonts w:ascii="Arial Black" w:eastAsia="Arial Black" w:hAnsi="Arial Black" w:cs="Arial Black"/>
      <w:smallCaps/>
      <w:color w:val="000000"/>
      <w:sz w:val="18"/>
      <w:szCs w:val="1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customStyle="1" w:styleId="msotitle3">
    <w:name w:val="msotitle3"/>
    <w:basedOn w:val="Normal"/>
    <w:rsid w:val="00BC4BAE"/>
    <w:rPr>
      <w:rFonts w:ascii="Arial Black" w:hAnsi="Arial Black"/>
      <w:caps/>
      <w:color w:val="000000"/>
      <w:spacing w:val="40"/>
    </w:rPr>
  </w:style>
  <w:style w:type="character" w:styleId="Hyperlink">
    <w:name w:val="Hyperlink"/>
    <w:basedOn w:val="DefaultParagraphFont"/>
    <w:rsid w:val="00BC4BAE"/>
    <w:rPr>
      <w:color w:val="0000FF"/>
      <w:u w:val="single"/>
    </w:rPr>
  </w:style>
  <w:style w:type="paragraph" w:styleId="BalloonText">
    <w:name w:val="Balloon Text"/>
    <w:basedOn w:val="Normal"/>
    <w:link w:val="BalloonTextChar"/>
    <w:semiHidden/>
    <w:unhideWhenUsed/>
    <w:rsid w:val="00E2013F"/>
    <w:rPr>
      <w:rFonts w:ascii="Segoe UI" w:hAnsi="Segoe UI" w:cs="Segoe UI"/>
      <w:sz w:val="18"/>
      <w:szCs w:val="18"/>
    </w:rPr>
  </w:style>
  <w:style w:type="character" w:customStyle="1" w:styleId="BalloonTextChar">
    <w:name w:val="Balloon Text Char"/>
    <w:basedOn w:val="DefaultParagraphFont"/>
    <w:link w:val="BalloonText"/>
    <w:semiHidden/>
    <w:rsid w:val="00E2013F"/>
    <w:rPr>
      <w:rFonts w:ascii="Segoe UI" w:hAnsi="Segoe UI" w:cs="Segoe UI"/>
      <w:sz w:val="18"/>
      <w:szCs w:val="18"/>
    </w:rPr>
  </w:style>
  <w:style w:type="paragraph" w:styleId="ListParagraph">
    <w:name w:val="List Paragraph"/>
    <w:basedOn w:val="Normal"/>
    <w:uiPriority w:val="34"/>
    <w:qFormat/>
    <w:rsid w:val="00EA05FA"/>
    <w:pPr>
      <w:ind w:left="720"/>
      <w:contextualSpacing/>
    </w:pPr>
  </w:style>
  <w:style w:type="paragraph" w:styleId="Header">
    <w:name w:val="header"/>
    <w:basedOn w:val="Normal"/>
    <w:link w:val="HeaderChar"/>
    <w:unhideWhenUsed/>
    <w:rsid w:val="00B76E6C"/>
    <w:pPr>
      <w:tabs>
        <w:tab w:val="center" w:pos="4680"/>
        <w:tab w:val="right" w:pos="9360"/>
      </w:tabs>
    </w:pPr>
  </w:style>
  <w:style w:type="character" w:customStyle="1" w:styleId="HeaderChar">
    <w:name w:val="Header Char"/>
    <w:basedOn w:val="DefaultParagraphFont"/>
    <w:link w:val="Header"/>
    <w:rsid w:val="00B76E6C"/>
    <w:rPr>
      <w:sz w:val="24"/>
      <w:szCs w:val="24"/>
    </w:rPr>
  </w:style>
  <w:style w:type="paragraph" w:styleId="Footer">
    <w:name w:val="footer"/>
    <w:basedOn w:val="Normal"/>
    <w:link w:val="FooterChar"/>
    <w:uiPriority w:val="99"/>
    <w:unhideWhenUsed/>
    <w:rsid w:val="00B76E6C"/>
    <w:pPr>
      <w:tabs>
        <w:tab w:val="center" w:pos="4680"/>
        <w:tab w:val="right" w:pos="9360"/>
      </w:tabs>
    </w:pPr>
  </w:style>
  <w:style w:type="character" w:customStyle="1" w:styleId="FooterChar">
    <w:name w:val="Footer Char"/>
    <w:basedOn w:val="DefaultParagraphFont"/>
    <w:link w:val="Footer"/>
    <w:uiPriority w:val="99"/>
    <w:rsid w:val="00B76E6C"/>
    <w:rPr>
      <w:sz w:val="24"/>
      <w:szCs w:val="24"/>
    </w:rPr>
  </w:style>
  <w:style w:type="character" w:styleId="FollowedHyperlink">
    <w:name w:val="FollowedHyperlink"/>
    <w:basedOn w:val="DefaultParagraphFont"/>
    <w:semiHidden/>
    <w:unhideWhenUsed/>
    <w:rsid w:val="006C55FA"/>
    <w:rPr>
      <w:color w:val="800080" w:themeColor="followedHyperlink"/>
      <w:u w:val="single"/>
    </w:rPr>
  </w:style>
  <w:style w:type="character" w:styleId="PlaceholderText">
    <w:name w:val="Placeholder Text"/>
    <w:basedOn w:val="DefaultParagraphFont"/>
    <w:uiPriority w:val="99"/>
    <w:semiHidden/>
    <w:rsid w:val="000C6F30"/>
    <w:rPr>
      <w:color w:val="808080"/>
    </w:rPr>
  </w:style>
  <w:style w:type="table" w:styleId="TableGrid">
    <w:name w:val="Table Grid"/>
    <w:basedOn w:val="TableNormal"/>
    <w:uiPriority w:val="39"/>
    <w:rsid w:val="00F631FC"/>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E4AA6"/>
    <w:rPr>
      <w:color w:val="605E5C"/>
      <w:shd w:val="clear" w:color="auto" w:fill="E1DFDD"/>
    </w:rPr>
  </w:style>
  <w:style w:type="paragraph" w:customStyle="1" w:styleId="Default">
    <w:name w:val="Default"/>
    <w:rsid w:val="00594EE3"/>
    <w:pPr>
      <w:autoSpaceDE w:val="0"/>
      <w:autoSpaceDN w:val="0"/>
      <w:adjustRightInd w:val="0"/>
    </w:pPr>
    <w:rPr>
      <w:rFonts w:ascii="Arial" w:eastAsiaTheme="minorHAnsi" w:hAnsi="Arial" w:cs="Arial"/>
      <w:color w:val="000000"/>
    </w:rPr>
  </w:style>
  <w:style w:type="character" w:customStyle="1" w:styleId="Style1">
    <w:name w:val="Style1"/>
    <w:basedOn w:val="DefaultParagraphFont"/>
    <w:uiPriority w:val="1"/>
    <w:rsid w:val="004D7564"/>
    <w:rPr>
      <w:rFonts w:ascii="Comic Sans MS" w:hAnsi="Comic Sans MS"/>
      <w:color w:val="0070C0"/>
      <w:sz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pw8k17VWxrkBoo6/lO/TdaZrSw==">CgMxLjAyCWguMjZpbjFyZzgAciExcTFDaWcwQmJ0dnY2aEhTWV9GeWNEaEtJZ1YxTl9TMjk=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1037</Words>
  <Characters>5916</Characters>
  <Application>Microsoft Office Word</Application>
  <DocSecurity>0</DocSecurity>
  <Lines>49</Lines>
  <Paragraphs>13</Paragraphs>
  <ScaleCrop>false</ScaleCrop>
  <Company/>
  <LinksUpToDate>false</LinksUpToDate>
  <CharactersWithSpaces>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goldbeja</dc:creator>
  <cp:lastModifiedBy>Susan Herschlag</cp:lastModifiedBy>
  <cp:revision>7</cp:revision>
  <dcterms:created xsi:type="dcterms:W3CDTF">2025-08-11T16:33:00Z</dcterms:created>
  <dcterms:modified xsi:type="dcterms:W3CDTF">2025-08-27T14:36:00Z</dcterms:modified>
</cp:coreProperties>
</file>